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B3B9B" w14:textId="52AC4538" w:rsidR="00F167EC" w:rsidRDefault="0008733F">
      <w:pPr>
        <w:pStyle w:val="Predeterminado"/>
        <w:spacing w:line="360" w:lineRule="atLeast"/>
        <w:ind w:right="-342" w:hanging="426"/>
        <w:jc w:val="both"/>
      </w:pPr>
      <w:r>
        <w:rPr>
          <w:rFonts w:ascii="Arial" w:hAnsi="Arial" w:cs="Arial"/>
          <w:b/>
          <w:lang w:val="es-MX"/>
        </w:rPr>
        <w:t xml:space="preserve">      Nº </w:t>
      </w:r>
      <w:r w:rsidR="00214FB1">
        <w:rPr>
          <w:rFonts w:ascii="Arial" w:hAnsi="Arial" w:cs="Arial"/>
          <w:b/>
          <w:lang w:val="es-MX"/>
        </w:rPr>
        <w:t>FONA-DE</w:t>
      </w:r>
      <w:r>
        <w:rPr>
          <w:rFonts w:ascii="Arial" w:hAnsi="Arial" w:cs="Arial"/>
          <w:b/>
          <w:lang w:val="es-MX"/>
        </w:rPr>
        <w:t>-</w:t>
      </w:r>
      <w:r w:rsidR="00DE6EBC">
        <w:rPr>
          <w:rFonts w:ascii="Arial" w:hAnsi="Arial" w:cs="Arial"/>
          <w:b/>
          <w:lang w:val="es-MX"/>
        </w:rPr>
        <w:t>D</w:t>
      </w:r>
      <w:r w:rsidR="00214FB1">
        <w:rPr>
          <w:rFonts w:ascii="Arial" w:hAnsi="Arial" w:cs="Arial"/>
          <w:b/>
          <w:lang w:val="es-MX"/>
        </w:rPr>
        <w:t>GEP</w:t>
      </w:r>
      <w:r w:rsidR="00FA112D">
        <w:rPr>
          <w:rFonts w:ascii="Arial" w:hAnsi="Arial" w:cs="Arial"/>
          <w:b/>
          <w:lang w:val="es-MX"/>
        </w:rPr>
        <w:t>-</w:t>
      </w:r>
      <w:r>
        <w:rPr>
          <w:rFonts w:ascii="Arial" w:hAnsi="Arial" w:cs="Arial"/>
          <w:b/>
          <w:lang w:val="es-MX"/>
        </w:rPr>
        <w:t xml:space="preserve"> </w:t>
      </w:r>
    </w:p>
    <w:p w14:paraId="2C1A5DC3" w14:textId="77777777" w:rsidR="00F167EC" w:rsidRDefault="00FA112D" w:rsidP="00FA112D">
      <w:pPr>
        <w:pStyle w:val="Encabezado2"/>
        <w:numPr>
          <w:ilvl w:val="1"/>
          <w:numId w:val="1"/>
        </w:numPr>
        <w:spacing w:line="360" w:lineRule="atLeast"/>
      </w:pPr>
      <w:r>
        <w:rPr>
          <w:b w:val="0"/>
        </w:rPr>
        <w:t xml:space="preserve">                                     </w:t>
      </w:r>
      <w:r w:rsidR="0008733F">
        <w:rPr>
          <w:b w:val="0"/>
        </w:rPr>
        <w:t xml:space="preserve">Caracas, </w:t>
      </w:r>
    </w:p>
    <w:p w14:paraId="0A8BBB04" w14:textId="77777777" w:rsidR="00A51B77" w:rsidRDefault="0008733F" w:rsidP="00BF5BD0">
      <w:pPr>
        <w:pStyle w:val="Encabezado1"/>
        <w:spacing w:after="0" w:line="360" w:lineRule="atLeast"/>
        <w:ind w:left="576" w:firstLine="0"/>
      </w:pPr>
      <w:r w:rsidRPr="00DC50B4">
        <w:t>INSTRUCTIVO</w:t>
      </w:r>
      <w:r>
        <w:t xml:space="preserve"> </w:t>
      </w:r>
      <w:r w:rsidR="006950E5">
        <w:t xml:space="preserve">QUE RIGE </w:t>
      </w:r>
      <w:r w:rsidR="00A51B77">
        <w:t>LOS PROCESOS RELACIONADOS</w:t>
      </w:r>
    </w:p>
    <w:p w14:paraId="5BB92629" w14:textId="203293F2" w:rsidR="00A51B77" w:rsidRDefault="00100C95" w:rsidP="00BF5BD0">
      <w:pPr>
        <w:pStyle w:val="Encabezado1"/>
        <w:spacing w:after="0" w:line="360" w:lineRule="atLeast"/>
        <w:ind w:left="0" w:firstLine="0"/>
      </w:pPr>
      <w:r>
        <w:t>CON LA</w:t>
      </w:r>
      <w:r w:rsidR="000A39BB">
        <w:t xml:space="preserve"> </w:t>
      </w:r>
      <w:r w:rsidR="004E4992">
        <w:t>PRESEN</w:t>
      </w:r>
      <w:r w:rsidR="00802382">
        <w:t>TACIÓN, EVALUACIÓ</w:t>
      </w:r>
      <w:r w:rsidR="00BF5BD0">
        <w:t xml:space="preserve">N Y </w:t>
      </w:r>
      <w:r w:rsidR="004E4992">
        <w:t>FINANCIAMIENTO</w:t>
      </w:r>
      <w:r w:rsidR="00802382">
        <w:t xml:space="preserve">, </w:t>
      </w:r>
      <w:r w:rsidR="00A51B77">
        <w:t>DE</w:t>
      </w:r>
    </w:p>
    <w:p w14:paraId="68F9DD97" w14:textId="77777777" w:rsidR="00F167EC" w:rsidRDefault="006950E5" w:rsidP="00BF5BD0">
      <w:pPr>
        <w:pStyle w:val="Encabezado1"/>
        <w:spacing w:after="0" w:line="360" w:lineRule="atLeast"/>
      </w:pPr>
      <w:r>
        <w:t xml:space="preserve">PROYECTOS </w:t>
      </w:r>
      <w:r w:rsidR="00355528">
        <w:t xml:space="preserve">DE PREVENCION LABORAL, </w:t>
      </w:r>
      <w:r w:rsidR="00A51B77">
        <w:t>CONSIGNADOS Y FINANCIADOS POR EL</w:t>
      </w:r>
      <w:r w:rsidR="00214FB1">
        <w:t xml:space="preserve"> </w:t>
      </w:r>
      <w:r>
        <w:t>FONDO NACIONAL ANTIDROGAS.</w:t>
      </w:r>
    </w:p>
    <w:p w14:paraId="54B6DCDF" w14:textId="77777777" w:rsidR="00EE4744" w:rsidRPr="00F94054" w:rsidRDefault="00EE4744" w:rsidP="00EE4744">
      <w:pPr>
        <w:pStyle w:val="Textoindependiente"/>
        <w:tabs>
          <w:tab w:val="left" w:pos="426"/>
        </w:tabs>
        <w:rPr>
          <w:bCs/>
        </w:rPr>
      </w:pPr>
    </w:p>
    <w:p w14:paraId="064429E3" w14:textId="77777777" w:rsidR="004E03FC" w:rsidRPr="00B90E59" w:rsidRDefault="004E03FC" w:rsidP="00390191">
      <w:pPr>
        <w:numPr>
          <w:ilvl w:val="0"/>
          <w:numId w:val="4"/>
        </w:numPr>
        <w:spacing w:after="0"/>
        <w:ind w:left="426" w:hanging="426"/>
        <w:jc w:val="both"/>
        <w:rPr>
          <w:rFonts w:ascii="Arial" w:hAnsi="Arial" w:cs="Arial"/>
          <w:b/>
          <w:caps/>
          <w:sz w:val="24"/>
          <w:szCs w:val="24"/>
          <w:u w:val="single"/>
          <w:lang w:val="es-MX"/>
        </w:rPr>
      </w:pPr>
      <w:r w:rsidRPr="00B90E59">
        <w:rPr>
          <w:rFonts w:ascii="Arial" w:hAnsi="Arial" w:cs="Arial"/>
          <w:b/>
          <w:caps/>
          <w:sz w:val="24"/>
          <w:szCs w:val="24"/>
          <w:u w:val="single"/>
          <w:lang w:val="es-MX"/>
        </w:rPr>
        <w:t>MARCO LEGAL</w:t>
      </w:r>
      <w:r w:rsidR="00B862BD" w:rsidRPr="00B90E59">
        <w:rPr>
          <w:rFonts w:ascii="Arial" w:hAnsi="Arial" w:cs="Arial"/>
          <w:b/>
          <w:caps/>
          <w:sz w:val="24"/>
          <w:szCs w:val="24"/>
          <w:u w:val="single"/>
          <w:lang w:val="es-MX"/>
        </w:rPr>
        <w:t>:</w:t>
      </w:r>
    </w:p>
    <w:p w14:paraId="000798E6" w14:textId="77777777" w:rsidR="00B862BD" w:rsidRPr="00B90E59" w:rsidRDefault="00B862BD" w:rsidP="00390191">
      <w:pPr>
        <w:spacing w:after="0"/>
        <w:ind w:left="426"/>
        <w:jc w:val="both"/>
        <w:rPr>
          <w:rFonts w:ascii="Arial" w:hAnsi="Arial" w:cs="Arial"/>
          <w:b/>
          <w:caps/>
          <w:sz w:val="24"/>
          <w:szCs w:val="24"/>
          <w:u w:val="single"/>
          <w:lang w:val="es-MX"/>
        </w:rPr>
      </w:pPr>
      <w:r w:rsidRPr="00B90E59">
        <w:rPr>
          <w:rFonts w:ascii="Arial" w:hAnsi="Arial" w:cs="Arial"/>
          <w:b/>
          <w:caps/>
          <w:sz w:val="24"/>
          <w:szCs w:val="24"/>
          <w:lang w:val="es-MX"/>
        </w:rPr>
        <w:tab/>
      </w:r>
      <w:r w:rsidRPr="00B90E59">
        <w:rPr>
          <w:rFonts w:ascii="Arial" w:hAnsi="Arial" w:cs="Arial"/>
          <w:b/>
          <w:caps/>
          <w:sz w:val="24"/>
          <w:szCs w:val="24"/>
          <w:lang w:val="es-MX"/>
        </w:rPr>
        <w:tab/>
      </w:r>
    </w:p>
    <w:p w14:paraId="3E816235" w14:textId="77777777" w:rsidR="00B862BD" w:rsidRPr="00B90E59" w:rsidRDefault="00B862BD" w:rsidP="00390191">
      <w:pPr>
        <w:pStyle w:val="Textoindependiente"/>
        <w:numPr>
          <w:ilvl w:val="0"/>
          <w:numId w:val="5"/>
        </w:numPr>
        <w:tabs>
          <w:tab w:val="left" w:pos="426"/>
        </w:tabs>
        <w:spacing w:after="0"/>
        <w:jc w:val="both"/>
        <w:rPr>
          <w:rFonts w:ascii="Arial" w:hAnsi="Arial" w:cs="Arial"/>
          <w:bCs/>
          <w:sz w:val="24"/>
          <w:szCs w:val="24"/>
        </w:rPr>
      </w:pPr>
      <w:r w:rsidRPr="00B90E59">
        <w:rPr>
          <w:rFonts w:ascii="Arial" w:hAnsi="Arial" w:cs="Arial"/>
          <w:bCs/>
          <w:sz w:val="24"/>
          <w:szCs w:val="24"/>
        </w:rPr>
        <w:t>Constitución de la República Bolivariana de Venezuela.</w:t>
      </w:r>
    </w:p>
    <w:p w14:paraId="04A15D02" w14:textId="1E05828C" w:rsidR="002E0FB5" w:rsidRDefault="002E0FB5" w:rsidP="00390191">
      <w:pPr>
        <w:pStyle w:val="Textoindependiente"/>
        <w:numPr>
          <w:ilvl w:val="0"/>
          <w:numId w:val="5"/>
        </w:numPr>
        <w:tabs>
          <w:tab w:val="left" w:pos="426"/>
        </w:tabs>
        <w:spacing w:after="0"/>
        <w:jc w:val="both"/>
        <w:rPr>
          <w:rFonts w:ascii="Arial" w:hAnsi="Arial" w:cs="Arial"/>
          <w:bCs/>
          <w:sz w:val="24"/>
          <w:szCs w:val="24"/>
        </w:rPr>
      </w:pPr>
      <w:r w:rsidRPr="00B90E59">
        <w:rPr>
          <w:rFonts w:ascii="Arial" w:hAnsi="Arial" w:cs="Arial"/>
          <w:bCs/>
          <w:sz w:val="24"/>
          <w:szCs w:val="24"/>
        </w:rPr>
        <w:t>Ley Orgánica de Drogas (LOD).</w:t>
      </w:r>
    </w:p>
    <w:p w14:paraId="3D79B6FF" w14:textId="6FB9A3D7" w:rsidR="002E0FB5" w:rsidRPr="00946763" w:rsidRDefault="002E0FB5" w:rsidP="00946763">
      <w:pPr>
        <w:pStyle w:val="Textoindependiente"/>
        <w:numPr>
          <w:ilvl w:val="0"/>
          <w:numId w:val="5"/>
        </w:numPr>
        <w:tabs>
          <w:tab w:val="left" w:pos="426"/>
        </w:tabs>
        <w:spacing w:after="0"/>
        <w:jc w:val="both"/>
        <w:rPr>
          <w:rFonts w:ascii="Arial" w:hAnsi="Arial" w:cs="Arial"/>
          <w:bCs/>
          <w:sz w:val="24"/>
          <w:szCs w:val="24"/>
        </w:rPr>
      </w:pPr>
      <w:r w:rsidRPr="00946763">
        <w:rPr>
          <w:rFonts w:ascii="Arial" w:hAnsi="Arial" w:cs="Arial"/>
          <w:bCs/>
          <w:sz w:val="24"/>
          <w:szCs w:val="24"/>
        </w:rPr>
        <w:t>Ley Orgánica de Contraloría General de la República y del Sistema Nacional de Control Fiscal</w:t>
      </w:r>
      <w:r w:rsidR="00887C1C" w:rsidRPr="00946763">
        <w:rPr>
          <w:rFonts w:ascii="Arial" w:hAnsi="Arial" w:cs="Arial"/>
          <w:bCs/>
          <w:sz w:val="24"/>
          <w:szCs w:val="24"/>
        </w:rPr>
        <w:t>.</w:t>
      </w:r>
    </w:p>
    <w:p w14:paraId="016E20FE" w14:textId="77777777" w:rsidR="002E0FB5" w:rsidRPr="00B90E59" w:rsidRDefault="00B862BD" w:rsidP="00390191">
      <w:pPr>
        <w:pStyle w:val="Textoindependiente"/>
        <w:numPr>
          <w:ilvl w:val="0"/>
          <w:numId w:val="5"/>
        </w:numPr>
        <w:tabs>
          <w:tab w:val="left" w:pos="426"/>
        </w:tabs>
        <w:spacing w:after="0"/>
        <w:jc w:val="both"/>
        <w:rPr>
          <w:rFonts w:ascii="Arial" w:hAnsi="Arial" w:cs="Arial"/>
          <w:bCs/>
          <w:sz w:val="24"/>
          <w:szCs w:val="24"/>
        </w:rPr>
      </w:pPr>
      <w:r w:rsidRPr="00B90E59">
        <w:rPr>
          <w:rFonts w:ascii="Arial" w:hAnsi="Arial" w:cs="Arial"/>
          <w:bCs/>
          <w:sz w:val="24"/>
          <w:szCs w:val="24"/>
        </w:rPr>
        <w:t>Plan de la Patria</w:t>
      </w:r>
      <w:r w:rsidR="00F64053" w:rsidRPr="00B90E59">
        <w:rPr>
          <w:rFonts w:ascii="Arial" w:hAnsi="Arial" w:cs="Arial"/>
          <w:bCs/>
          <w:sz w:val="24"/>
          <w:szCs w:val="24"/>
        </w:rPr>
        <w:t xml:space="preserve"> 2025.</w:t>
      </w:r>
    </w:p>
    <w:p w14:paraId="78F46745" w14:textId="6D12528E" w:rsidR="00B862BD" w:rsidRDefault="004337CC" w:rsidP="00390191">
      <w:pPr>
        <w:pStyle w:val="Textoindependiente"/>
        <w:numPr>
          <w:ilvl w:val="0"/>
          <w:numId w:val="5"/>
        </w:numPr>
        <w:tabs>
          <w:tab w:val="left" w:pos="426"/>
        </w:tabs>
        <w:spacing w:after="0"/>
        <w:jc w:val="both"/>
        <w:rPr>
          <w:rFonts w:ascii="Arial" w:hAnsi="Arial" w:cs="Arial"/>
          <w:bCs/>
          <w:sz w:val="24"/>
          <w:szCs w:val="24"/>
        </w:rPr>
      </w:pPr>
      <w:r w:rsidRPr="00B90E59">
        <w:rPr>
          <w:rFonts w:ascii="Arial" w:hAnsi="Arial" w:cs="Arial"/>
          <w:bCs/>
          <w:sz w:val="24"/>
          <w:szCs w:val="24"/>
        </w:rPr>
        <w:t>Plan Nacional Antidrogas</w:t>
      </w:r>
      <w:r w:rsidR="00887C1C">
        <w:rPr>
          <w:rFonts w:ascii="Arial" w:hAnsi="Arial" w:cs="Arial"/>
          <w:bCs/>
          <w:sz w:val="24"/>
          <w:szCs w:val="24"/>
        </w:rPr>
        <w:t xml:space="preserve"> 2019-2025</w:t>
      </w:r>
      <w:r w:rsidRPr="00B90E59">
        <w:rPr>
          <w:rFonts w:ascii="Arial" w:hAnsi="Arial" w:cs="Arial"/>
          <w:bCs/>
          <w:sz w:val="24"/>
          <w:szCs w:val="24"/>
        </w:rPr>
        <w:t>.</w:t>
      </w:r>
    </w:p>
    <w:p w14:paraId="7B9D7193" w14:textId="1312A159" w:rsidR="00887C1C" w:rsidRPr="00B90E59" w:rsidRDefault="00242F00" w:rsidP="00887C1C">
      <w:pPr>
        <w:pStyle w:val="Textoindependiente"/>
        <w:numPr>
          <w:ilvl w:val="0"/>
          <w:numId w:val="5"/>
        </w:numPr>
        <w:tabs>
          <w:tab w:val="clear" w:pos="578"/>
        </w:tabs>
        <w:spacing w:after="0"/>
        <w:ind w:left="426" w:hanging="208"/>
        <w:jc w:val="both"/>
        <w:rPr>
          <w:rFonts w:ascii="Arial" w:hAnsi="Arial" w:cs="Arial"/>
          <w:bCs/>
          <w:sz w:val="24"/>
          <w:szCs w:val="24"/>
        </w:rPr>
      </w:pPr>
      <w:hyperlink r:id="rId8" w:history="1">
        <w:r w:rsidR="00887C1C" w:rsidRPr="00887C1C">
          <w:rPr>
            <w:rFonts w:ascii="Arial" w:hAnsi="Arial" w:cs="Arial"/>
            <w:bCs/>
            <w:sz w:val="24"/>
            <w:szCs w:val="24"/>
          </w:rPr>
          <w:t>Servicio de Seguridad y Salud en el Trabajo</w:t>
        </w:r>
      </w:hyperlink>
      <w:r w:rsidR="00887C1C" w:rsidRPr="00887C1C">
        <w:rPr>
          <w:rFonts w:ascii="Arial" w:hAnsi="Arial" w:cs="Arial"/>
          <w:bCs/>
          <w:sz w:val="24"/>
          <w:szCs w:val="24"/>
        </w:rPr>
        <w:t xml:space="preserve"> en su  artículo 20 del </w:t>
      </w:r>
      <w:hyperlink r:id="rId9" w:history="1">
        <w:r w:rsidR="00887C1C" w:rsidRPr="00887C1C">
          <w:rPr>
            <w:rFonts w:ascii="Arial" w:hAnsi="Arial" w:cs="Arial"/>
            <w:bCs/>
            <w:sz w:val="24"/>
            <w:szCs w:val="24"/>
          </w:rPr>
          <w:t>Re</w:t>
        </w:r>
        <w:r w:rsidR="00887C1C">
          <w:rPr>
            <w:rFonts w:ascii="Arial" w:hAnsi="Arial" w:cs="Arial"/>
            <w:bCs/>
            <w:sz w:val="24"/>
            <w:szCs w:val="24"/>
          </w:rPr>
          <w:t>glamento Parcial de la LOPCYMAT.</w:t>
        </w:r>
        <w:r w:rsidR="00887C1C" w:rsidRPr="00887C1C">
          <w:rPr>
            <w:rFonts w:ascii="Arial" w:hAnsi="Arial" w:cs="Arial"/>
            <w:bCs/>
            <w:sz w:val="24"/>
            <w:szCs w:val="24"/>
          </w:rPr>
          <w:t> </w:t>
        </w:r>
      </w:hyperlink>
    </w:p>
    <w:p w14:paraId="3316F477" w14:textId="77777777" w:rsidR="00887C1C" w:rsidRPr="00887C1C" w:rsidRDefault="00887C1C" w:rsidP="00887C1C">
      <w:pPr>
        <w:spacing w:after="0"/>
        <w:ind w:left="426"/>
        <w:jc w:val="both"/>
        <w:rPr>
          <w:rFonts w:ascii="Arial" w:hAnsi="Arial" w:cs="Arial"/>
          <w:b/>
          <w:caps/>
          <w:sz w:val="24"/>
          <w:szCs w:val="24"/>
          <w:u w:val="single"/>
          <w:lang w:val="es-MX"/>
        </w:rPr>
      </w:pPr>
    </w:p>
    <w:p w14:paraId="26891B1A" w14:textId="7EA8F6F4" w:rsidR="00CF3B5A" w:rsidRPr="00B90E59" w:rsidRDefault="004E03FC" w:rsidP="00390191">
      <w:pPr>
        <w:numPr>
          <w:ilvl w:val="0"/>
          <w:numId w:val="4"/>
        </w:numPr>
        <w:spacing w:after="0"/>
        <w:ind w:left="426" w:hanging="426"/>
        <w:jc w:val="both"/>
        <w:rPr>
          <w:rFonts w:ascii="Arial" w:hAnsi="Arial" w:cs="Arial"/>
          <w:b/>
          <w:caps/>
          <w:sz w:val="24"/>
          <w:szCs w:val="24"/>
          <w:u w:val="single"/>
          <w:lang w:val="es-MX"/>
        </w:rPr>
      </w:pPr>
      <w:r w:rsidRPr="00B90E59">
        <w:rPr>
          <w:rFonts w:ascii="Arial" w:hAnsi="Arial" w:cs="Arial"/>
          <w:b/>
          <w:sz w:val="24"/>
          <w:szCs w:val="24"/>
          <w:u w:val="single"/>
        </w:rPr>
        <w:t>OBJETIVO GENERAL:</w:t>
      </w:r>
    </w:p>
    <w:p w14:paraId="74E173D5" w14:textId="77777777" w:rsidR="005537E6" w:rsidRPr="00B90E59" w:rsidRDefault="005537E6" w:rsidP="00390191">
      <w:pPr>
        <w:spacing w:after="0"/>
        <w:ind w:left="426"/>
        <w:jc w:val="both"/>
        <w:rPr>
          <w:rFonts w:ascii="Arial" w:hAnsi="Arial" w:cs="Arial"/>
          <w:b/>
          <w:caps/>
          <w:sz w:val="24"/>
          <w:szCs w:val="24"/>
          <w:u w:val="single"/>
          <w:lang w:val="es-MX"/>
        </w:rPr>
      </w:pPr>
    </w:p>
    <w:p w14:paraId="0825A5D9" w14:textId="77777777" w:rsidR="00CF3B5A" w:rsidRPr="00B90E59" w:rsidRDefault="00B172D8" w:rsidP="00390191">
      <w:pPr>
        <w:tabs>
          <w:tab w:val="left" w:pos="0"/>
        </w:tabs>
        <w:ind w:left="426"/>
        <w:jc w:val="both"/>
        <w:rPr>
          <w:rFonts w:ascii="Arial" w:hAnsi="Arial" w:cs="Arial"/>
          <w:sz w:val="24"/>
          <w:szCs w:val="24"/>
        </w:rPr>
      </w:pPr>
      <w:r w:rsidRPr="00B90E59">
        <w:rPr>
          <w:rFonts w:ascii="Arial" w:hAnsi="Arial" w:cs="Arial"/>
          <w:sz w:val="24"/>
          <w:szCs w:val="24"/>
        </w:rPr>
        <w:tab/>
      </w:r>
      <w:r w:rsidR="003C6951" w:rsidRPr="00B90E59">
        <w:rPr>
          <w:rFonts w:ascii="Arial" w:hAnsi="Arial" w:cs="Arial"/>
          <w:sz w:val="24"/>
          <w:szCs w:val="24"/>
        </w:rPr>
        <w:t>Regular los parámetros y procedimientos que regirán l</w:t>
      </w:r>
      <w:r w:rsidR="009E554D" w:rsidRPr="00B90E59">
        <w:rPr>
          <w:rFonts w:ascii="Arial" w:hAnsi="Arial" w:cs="Arial"/>
          <w:sz w:val="24"/>
          <w:szCs w:val="24"/>
        </w:rPr>
        <w:t xml:space="preserve">os procesos relacionados al financiamiento y cierre de proyectos </w:t>
      </w:r>
      <w:r w:rsidR="00355528" w:rsidRPr="00B90E59">
        <w:rPr>
          <w:rFonts w:ascii="Arial" w:hAnsi="Arial" w:cs="Arial"/>
          <w:sz w:val="24"/>
          <w:szCs w:val="24"/>
        </w:rPr>
        <w:t>de</w:t>
      </w:r>
      <w:r w:rsidR="00C22877" w:rsidRPr="00B90E59">
        <w:rPr>
          <w:rFonts w:ascii="Arial" w:hAnsi="Arial" w:cs="Arial"/>
          <w:sz w:val="24"/>
          <w:szCs w:val="24"/>
        </w:rPr>
        <w:t xml:space="preserve"> ámbito</w:t>
      </w:r>
      <w:r w:rsidR="00355528" w:rsidRPr="00B90E59">
        <w:rPr>
          <w:rFonts w:ascii="Arial" w:hAnsi="Arial" w:cs="Arial"/>
          <w:sz w:val="24"/>
          <w:szCs w:val="24"/>
        </w:rPr>
        <w:t xml:space="preserve"> prevención laboral, </w:t>
      </w:r>
      <w:r w:rsidR="009E554D" w:rsidRPr="00B90E59">
        <w:rPr>
          <w:rFonts w:ascii="Arial" w:hAnsi="Arial" w:cs="Arial"/>
          <w:sz w:val="24"/>
          <w:szCs w:val="24"/>
        </w:rPr>
        <w:t>ante el Fondo Nacional Antidrogas.</w:t>
      </w:r>
    </w:p>
    <w:p w14:paraId="275825DD" w14:textId="77777777" w:rsidR="00CF3B5A" w:rsidRPr="00B90E59" w:rsidRDefault="004E03FC" w:rsidP="00390191">
      <w:pPr>
        <w:numPr>
          <w:ilvl w:val="0"/>
          <w:numId w:val="4"/>
        </w:numPr>
        <w:spacing w:after="0"/>
        <w:ind w:left="426"/>
        <w:jc w:val="both"/>
        <w:rPr>
          <w:rFonts w:ascii="Arial" w:hAnsi="Arial" w:cs="Arial"/>
          <w:b/>
          <w:sz w:val="24"/>
          <w:szCs w:val="24"/>
          <w:u w:val="single"/>
        </w:rPr>
      </w:pPr>
      <w:r w:rsidRPr="00B90E59">
        <w:rPr>
          <w:rFonts w:ascii="Arial" w:hAnsi="Arial" w:cs="Arial"/>
          <w:b/>
          <w:sz w:val="24"/>
          <w:szCs w:val="24"/>
          <w:u w:val="single"/>
        </w:rPr>
        <w:t xml:space="preserve">OBJETIVO ESPECÍFICO: </w:t>
      </w:r>
    </w:p>
    <w:p w14:paraId="7BB15351" w14:textId="77777777" w:rsidR="00621EAD" w:rsidRPr="00B90E59" w:rsidRDefault="009E554D" w:rsidP="00390191">
      <w:pPr>
        <w:tabs>
          <w:tab w:val="left" w:pos="0"/>
        </w:tabs>
        <w:ind w:left="426"/>
        <w:jc w:val="both"/>
        <w:rPr>
          <w:rFonts w:ascii="Arial" w:hAnsi="Arial" w:cs="Arial"/>
          <w:sz w:val="24"/>
          <w:szCs w:val="24"/>
        </w:rPr>
      </w:pPr>
      <w:r w:rsidRPr="00B90E59">
        <w:rPr>
          <w:rFonts w:ascii="Arial" w:hAnsi="Arial" w:cs="Arial"/>
          <w:sz w:val="24"/>
          <w:szCs w:val="24"/>
        </w:rPr>
        <w:tab/>
        <w:t xml:space="preserve">Establecer las normas, permisos, prohibiciones, parámetros y procedimientos a seguir en cuanto a la presentación, evaluación, aprobación, financiamiento, ejecución y cierre de los proyectos </w:t>
      </w:r>
      <w:r w:rsidR="00355528" w:rsidRPr="00B90E59">
        <w:rPr>
          <w:rFonts w:ascii="Arial" w:hAnsi="Arial" w:cs="Arial"/>
          <w:sz w:val="24"/>
          <w:szCs w:val="24"/>
        </w:rPr>
        <w:t xml:space="preserve">de prevención laboral </w:t>
      </w:r>
      <w:r w:rsidR="00E3438D" w:rsidRPr="00B90E59">
        <w:rPr>
          <w:rFonts w:ascii="Arial" w:hAnsi="Arial" w:cs="Arial"/>
          <w:sz w:val="24"/>
          <w:szCs w:val="24"/>
        </w:rPr>
        <w:t>consignados y financiados por el Fondo Nacional Antidrogas.</w:t>
      </w:r>
      <w:bookmarkStart w:id="0" w:name="_GoBack"/>
      <w:bookmarkEnd w:id="0"/>
    </w:p>
    <w:p w14:paraId="5CD647EE" w14:textId="77777777" w:rsidR="00B862BD" w:rsidRPr="00B90E59" w:rsidRDefault="00B862BD" w:rsidP="00390191">
      <w:pPr>
        <w:numPr>
          <w:ilvl w:val="0"/>
          <w:numId w:val="4"/>
        </w:numPr>
        <w:spacing w:after="0"/>
        <w:ind w:left="426"/>
        <w:jc w:val="both"/>
        <w:rPr>
          <w:rFonts w:ascii="Arial" w:hAnsi="Arial" w:cs="Arial"/>
          <w:b/>
          <w:sz w:val="24"/>
          <w:szCs w:val="24"/>
        </w:rPr>
      </w:pPr>
      <w:r w:rsidRPr="00B90E59">
        <w:rPr>
          <w:rFonts w:ascii="Arial" w:hAnsi="Arial" w:cs="Arial"/>
          <w:b/>
          <w:sz w:val="24"/>
          <w:szCs w:val="24"/>
          <w:u w:val="single"/>
        </w:rPr>
        <w:t>ALCANCE</w:t>
      </w:r>
      <w:r w:rsidRPr="00B90E59">
        <w:rPr>
          <w:rFonts w:ascii="Arial" w:hAnsi="Arial" w:cs="Arial"/>
          <w:b/>
          <w:sz w:val="24"/>
          <w:szCs w:val="24"/>
        </w:rPr>
        <w:t>:</w:t>
      </w:r>
    </w:p>
    <w:p w14:paraId="239258E5" w14:textId="77777777" w:rsidR="00621EAD" w:rsidRPr="00B90E59" w:rsidRDefault="00621EAD" w:rsidP="00390191">
      <w:pPr>
        <w:spacing w:after="0"/>
        <w:ind w:left="426"/>
        <w:jc w:val="both"/>
        <w:rPr>
          <w:rFonts w:ascii="Arial" w:hAnsi="Arial" w:cs="Arial"/>
          <w:b/>
          <w:sz w:val="24"/>
          <w:szCs w:val="24"/>
        </w:rPr>
      </w:pPr>
    </w:p>
    <w:p w14:paraId="4068FE17" w14:textId="3DA756B4" w:rsidR="00B862BD" w:rsidRDefault="00B862BD" w:rsidP="00E42E39">
      <w:pPr>
        <w:ind w:left="426" w:firstLine="283"/>
        <w:jc w:val="both"/>
        <w:rPr>
          <w:rFonts w:ascii="Arial" w:hAnsi="Arial" w:cs="Arial"/>
          <w:sz w:val="24"/>
          <w:szCs w:val="24"/>
        </w:rPr>
      </w:pPr>
      <w:r w:rsidRPr="00B90E59">
        <w:rPr>
          <w:rFonts w:ascii="Arial" w:hAnsi="Arial" w:cs="Arial"/>
          <w:sz w:val="24"/>
          <w:szCs w:val="24"/>
        </w:rPr>
        <w:lastRenderedPageBreak/>
        <w:t xml:space="preserve">El presente instructivo será de estricto cumplimiento por parte </w:t>
      </w:r>
      <w:r w:rsidR="00836466" w:rsidRPr="00B90E59">
        <w:rPr>
          <w:rFonts w:ascii="Arial" w:hAnsi="Arial" w:cs="Arial"/>
          <w:sz w:val="24"/>
          <w:szCs w:val="24"/>
        </w:rPr>
        <w:t>de las dependencias del FONA y de las personas jurídicas privadas, consorcios y entes públicos con o sin fines empresariales</w:t>
      </w:r>
      <w:r w:rsidR="00DC50B4" w:rsidRPr="00B90E59">
        <w:rPr>
          <w:rFonts w:ascii="Arial" w:hAnsi="Arial" w:cs="Arial"/>
          <w:sz w:val="24"/>
          <w:szCs w:val="24"/>
        </w:rPr>
        <w:t>,</w:t>
      </w:r>
      <w:r w:rsidR="00836466" w:rsidRPr="00B90E59">
        <w:rPr>
          <w:rFonts w:ascii="Arial" w:hAnsi="Arial" w:cs="Arial"/>
          <w:sz w:val="24"/>
          <w:szCs w:val="24"/>
        </w:rPr>
        <w:t xml:space="preserve"> aportantes del artículo 32 de la L</w:t>
      </w:r>
      <w:r w:rsidR="00C22877" w:rsidRPr="00B90E59">
        <w:rPr>
          <w:rFonts w:ascii="Arial" w:hAnsi="Arial" w:cs="Arial"/>
          <w:sz w:val="24"/>
          <w:szCs w:val="24"/>
        </w:rPr>
        <w:t xml:space="preserve">ey Orgánica de </w:t>
      </w:r>
      <w:r w:rsidR="00836466" w:rsidRPr="00B90E59">
        <w:rPr>
          <w:rFonts w:ascii="Arial" w:hAnsi="Arial" w:cs="Arial"/>
          <w:sz w:val="24"/>
          <w:szCs w:val="24"/>
        </w:rPr>
        <w:t>D</w:t>
      </w:r>
      <w:r w:rsidR="00C22877" w:rsidRPr="00B90E59">
        <w:rPr>
          <w:rFonts w:ascii="Arial" w:hAnsi="Arial" w:cs="Arial"/>
          <w:sz w:val="24"/>
          <w:szCs w:val="24"/>
        </w:rPr>
        <w:t>rogas (LOD)</w:t>
      </w:r>
      <w:r w:rsidR="002F49B0" w:rsidRPr="00B90E59">
        <w:rPr>
          <w:rFonts w:ascii="Arial" w:hAnsi="Arial" w:cs="Arial"/>
          <w:sz w:val="24"/>
          <w:szCs w:val="24"/>
        </w:rPr>
        <w:t>.</w:t>
      </w:r>
      <w:r w:rsidR="00A233D5" w:rsidRPr="00B90E59">
        <w:rPr>
          <w:rFonts w:ascii="Arial" w:hAnsi="Arial" w:cs="Arial"/>
          <w:sz w:val="24"/>
          <w:szCs w:val="24"/>
        </w:rPr>
        <w:t xml:space="preserve"> </w:t>
      </w:r>
    </w:p>
    <w:p w14:paraId="749C0A0E" w14:textId="77777777" w:rsidR="00B862BD" w:rsidRPr="00B90E59" w:rsidRDefault="00B862BD" w:rsidP="00390191">
      <w:pPr>
        <w:numPr>
          <w:ilvl w:val="0"/>
          <w:numId w:val="4"/>
        </w:numPr>
        <w:spacing w:after="0"/>
        <w:ind w:left="426"/>
        <w:jc w:val="both"/>
        <w:rPr>
          <w:rFonts w:ascii="Arial" w:hAnsi="Arial" w:cs="Arial"/>
          <w:b/>
          <w:sz w:val="24"/>
          <w:szCs w:val="24"/>
        </w:rPr>
      </w:pPr>
      <w:r w:rsidRPr="00B90E59">
        <w:rPr>
          <w:rFonts w:ascii="Arial" w:hAnsi="Arial" w:cs="Arial"/>
          <w:b/>
          <w:sz w:val="24"/>
          <w:szCs w:val="24"/>
          <w:u w:val="single"/>
        </w:rPr>
        <w:t>VIGENCIA</w:t>
      </w:r>
      <w:r w:rsidRPr="00B90E59">
        <w:rPr>
          <w:rFonts w:ascii="Arial" w:hAnsi="Arial" w:cs="Arial"/>
          <w:b/>
          <w:sz w:val="24"/>
          <w:szCs w:val="24"/>
        </w:rPr>
        <w:t>:</w:t>
      </w:r>
    </w:p>
    <w:p w14:paraId="64835F63" w14:textId="77777777" w:rsidR="003C72B7" w:rsidRPr="00B90E59" w:rsidRDefault="00B862BD" w:rsidP="00E42E39">
      <w:pPr>
        <w:ind w:firstLine="709"/>
        <w:jc w:val="both"/>
        <w:rPr>
          <w:rFonts w:ascii="Arial" w:hAnsi="Arial" w:cs="Arial"/>
          <w:sz w:val="24"/>
          <w:szCs w:val="24"/>
        </w:rPr>
      </w:pPr>
      <w:r w:rsidRPr="00B90E59">
        <w:rPr>
          <w:rFonts w:ascii="Arial" w:hAnsi="Arial" w:cs="Arial"/>
          <w:sz w:val="24"/>
          <w:szCs w:val="24"/>
        </w:rPr>
        <w:t xml:space="preserve">Entrará en vigencia a partir </w:t>
      </w:r>
      <w:r w:rsidR="00B172D8" w:rsidRPr="00B90E59">
        <w:rPr>
          <w:rFonts w:ascii="Arial" w:hAnsi="Arial" w:cs="Arial"/>
          <w:sz w:val="24"/>
          <w:szCs w:val="24"/>
        </w:rPr>
        <w:t xml:space="preserve">del momento de su </w:t>
      </w:r>
      <w:r w:rsidR="00A55851" w:rsidRPr="00B90E59">
        <w:rPr>
          <w:rFonts w:ascii="Arial" w:hAnsi="Arial" w:cs="Arial"/>
          <w:sz w:val="24"/>
          <w:szCs w:val="24"/>
        </w:rPr>
        <w:t>aprobación y</w:t>
      </w:r>
      <w:r w:rsidR="00B172D8" w:rsidRPr="00B90E59">
        <w:rPr>
          <w:rFonts w:ascii="Arial" w:hAnsi="Arial" w:cs="Arial"/>
          <w:sz w:val="24"/>
          <w:szCs w:val="24"/>
        </w:rPr>
        <w:t xml:space="preserve"> </w:t>
      </w:r>
      <w:r w:rsidRPr="00B90E59">
        <w:rPr>
          <w:rFonts w:ascii="Arial" w:hAnsi="Arial" w:cs="Arial"/>
          <w:sz w:val="24"/>
          <w:szCs w:val="24"/>
        </w:rPr>
        <w:t>publicación.</w:t>
      </w:r>
    </w:p>
    <w:p w14:paraId="1EEF4A69" w14:textId="77777777" w:rsidR="004E03FC" w:rsidRPr="00B90E59" w:rsidRDefault="004E03FC" w:rsidP="00390191">
      <w:pPr>
        <w:numPr>
          <w:ilvl w:val="0"/>
          <w:numId w:val="4"/>
        </w:numPr>
        <w:spacing w:after="0"/>
        <w:ind w:left="426"/>
        <w:jc w:val="both"/>
        <w:rPr>
          <w:rFonts w:ascii="Arial" w:hAnsi="Arial" w:cs="Arial"/>
          <w:b/>
          <w:sz w:val="24"/>
          <w:szCs w:val="24"/>
          <w:u w:val="single"/>
        </w:rPr>
      </w:pPr>
      <w:r w:rsidRPr="00B90E59">
        <w:rPr>
          <w:rFonts w:ascii="Arial" w:hAnsi="Arial" w:cs="Arial"/>
          <w:b/>
          <w:sz w:val="24"/>
          <w:szCs w:val="24"/>
          <w:u w:val="single"/>
        </w:rPr>
        <w:t>SITUACION:</w:t>
      </w:r>
    </w:p>
    <w:p w14:paraId="5D0651C5" w14:textId="77777777" w:rsidR="00B172D8" w:rsidRPr="00B90E59" w:rsidRDefault="00B172D8" w:rsidP="00390191">
      <w:pPr>
        <w:spacing w:after="0"/>
        <w:ind w:left="426"/>
        <w:jc w:val="both"/>
        <w:rPr>
          <w:rFonts w:ascii="Arial" w:hAnsi="Arial" w:cs="Arial"/>
          <w:b/>
          <w:sz w:val="24"/>
          <w:szCs w:val="24"/>
          <w:u w:val="single"/>
        </w:rPr>
      </w:pPr>
    </w:p>
    <w:p w14:paraId="567BD22D" w14:textId="77777777" w:rsidR="00E520B2" w:rsidRPr="00B90E59" w:rsidRDefault="00847B85" w:rsidP="00E42E39">
      <w:pPr>
        <w:pStyle w:val="Predeterminado"/>
        <w:ind w:left="426" w:firstLine="283"/>
        <w:jc w:val="both"/>
        <w:rPr>
          <w:rFonts w:ascii="Arial" w:hAnsi="Arial" w:cs="Arial"/>
          <w:color w:val="auto"/>
        </w:rPr>
      </w:pPr>
      <w:r w:rsidRPr="00B90E59">
        <w:rPr>
          <w:rFonts w:ascii="Arial" w:hAnsi="Arial" w:cs="Arial"/>
          <w:color w:val="auto"/>
        </w:rPr>
        <w:t xml:space="preserve">El 26 de Junio del 2009 se crea el Fondo Nacional Antidrogas, mediante decreto Nº 6.778, publicado en Gaceta Oficial Nº 39.211 de fecha 01 de Julio del 2009, como </w:t>
      </w:r>
      <w:r w:rsidR="00277CC9" w:rsidRPr="00B90E59">
        <w:rPr>
          <w:rFonts w:ascii="Arial" w:hAnsi="Arial" w:cs="Arial"/>
          <w:color w:val="auto"/>
        </w:rPr>
        <w:t>servicio desconcentrado especializado, sin personalidad jurídica, dependiente de la Oficina N</w:t>
      </w:r>
      <w:r w:rsidR="00E520B2" w:rsidRPr="00B90E59">
        <w:rPr>
          <w:rFonts w:ascii="Arial" w:hAnsi="Arial" w:cs="Arial"/>
          <w:color w:val="auto"/>
        </w:rPr>
        <w:t>acional Antidrogas.</w:t>
      </w:r>
    </w:p>
    <w:p w14:paraId="673AD97E" w14:textId="77777777" w:rsidR="00E520B2" w:rsidRPr="00B90E59" w:rsidRDefault="00E520B2" w:rsidP="00E42E39">
      <w:pPr>
        <w:pStyle w:val="Predeterminado"/>
        <w:ind w:left="426" w:firstLine="283"/>
        <w:jc w:val="both"/>
        <w:rPr>
          <w:rFonts w:ascii="Arial" w:hAnsi="Arial" w:cs="Arial"/>
          <w:color w:val="auto"/>
        </w:rPr>
      </w:pPr>
      <w:r w:rsidRPr="00B90E59">
        <w:rPr>
          <w:rFonts w:ascii="Arial" w:hAnsi="Arial" w:cs="Arial"/>
          <w:color w:val="auto"/>
        </w:rPr>
        <w:t xml:space="preserve">El Fondo Nacional Antidrogas es el órgano encargado de la recaudación del aporte y la contribución especial establecido en la ley que regula la materia de drogas, su fiscalización, así como su administración para el financiamiento de los planes, programas y proyectos de prevención del consumo de estupefacientes y sustancias psicotrópicas, tratamiento, rehabilitación y reinserción social de las personas consumidoras y la prevención del tráfico ilícito de drogas, así como otros planes y proyectos que dicte el ejecutivo nacional para la represión </w:t>
      </w:r>
      <w:r w:rsidR="00951389" w:rsidRPr="00B90E59">
        <w:rPr>
          <w:rFonts w:ascii="Arial" w:hAnsi="Arial" w:cs="Arial"/>
          <w:color w:val="auto"/>
        </w:rPr>
        <w:t>de los delitos tipificados en la Ley orgánica de Drogas.</w:t>
      </w:r>
      <w:r w:rsidRPr="00B90E59">
        <w:rPr>
          <w:rFonts w:ascii="Arial" w:hAnsi="Arial" w:cs="Arial"/>
          <w:color w:val="auto"/>
        </w:rPr>
        <w:t xml:space="preserve">  </w:t>
      </w:r>
    </w:p>
    <w:p w14:paraId="57B6AC1C" w14:textId="77777777" w:rsidR="00FA3663" w:rsidRPr="00B90E59" w:rsidRDefault="00951389" w:rsidP="00E42E39">
      <w:pPr>
        <w:pStyle w:val="Predeterminado"/>
        <w:ind w:left="426" w:firstLine="283"/>
        <w:jc w:val="both"/>
        <w:rPr>
          <w:rFonts w:ascii="Arial" w:hAnsi="Arial" w:cs="Arial"/>
          <w:color w:val="auto"/>
        </w:rPr>
      </w:pPr>
      <w:r w:rsidRPr="00B90E59">
        <w:rPr>
          <w:rFonts w:ascii="Arial" w:hAnsi="Arial" w:cs="Arial"/>
          <w:color w:val="auto"/>
        </w:rPr>
        <w:t xml:space="preserve">El Fondo Nacional Antidrogas debe garantizar que los ingresos recaudados </w:t>
      </w:r>
      <w:r w:rsidR="00F308AD" w:rsidRPr="00B90E59">
        <w:rPr>
          <w:rFonts w:ascii="Arial" w:hAnsi="Arial" w:cs="Arial"/>
          <w:color w:val="auto"/>
        </w:rPr>
        <w:t xml:space="preserve">conforme a lo previsto en la Ley Orgánica de Drogas sean destinados al financiamiento y ejecución de planes programas y proyectos debidamente aprobados por la Oficina Nacional Antidrogas y/o el Ejecutivo Nacional, dirigidos a la prevención integral y a la prevención y represión al tráfico ilícito de drogas y delitos conexos; </w:t>
      </w:r>
      <w:r w:rsidR="00616182" w:rsidRPr="00B90E59">
        <w:rPr>
          <w:rFonts w:ascii="Arial" w:hAnsi="Arial" w:cs="Arial"/>
          <w:color w:val="auto"/>
        </w:rPr>
        <w:t>así</w:t>
      </w:r>
      <w:r w:rsidR="00F308AD" w:rsidRPr="00B90E59">
        <w:rPr>
          <w:rFonts w:ascii="Arial" w:hAnsi="Arial" w:cs="Arial"/>
          <w:color w:val="auto"/>
        </w:rPr>
        <w:t xml:space="preserve"> como la </w:t>
      </w:r>
      <w:r w:rsidR="00616182" w:rsidRPr="00B90E59">
        <w:rPr>
          <w:rFonts w:ascii="Arial" w:hAnsi="Arial" w:cs="Arial"/>
          <w:color w:val="auto"/>
        </w:rPr>
        <w:t xml:space="preserve">creación, construcción, restauración, mantenimiento y funcionamiento de centros de tratamiento de adicciones; logrando de esta manera que los recursos recaudados se inviertan en proyectos sociales que coadyuven a la construcción y recuperación de espacios saludables que fomenten el deporte, la cultura y la sana recreación, disminuyendo y minimizando a su vez los factores de riesgo para el consumo de drogas ilícitas </w:t>
      </w:r>
      <w:r w:rsidR="00876E3D" w:rsidRPr="00B90E59">
        <w:rPr>
          <w:rFonts w:ascii="Arial" w:hAnsi="Arial" w:cs="Arial"/>
          <w:color w:val="auto"/>
        </w:rPr>
        <w:t xml:space="preserve">y fortaleciendo los factores de protección tales como deporte, cultura, educación y sana recreación. </w:t>
      </w:r>
    </w:p>
    <w:p w14:paraId="15F5993F" w14:textId="77777777" w:rsidR="004E03FC" w:rsidRPr="00B90E59" w:rsidRDefault="004E03FC" w:rsidP="00390191">
      <w:pPr>
        <w:numPr>
          <w:ilvl w:val="0"/>
          <w:numId w:val="4"/>
        </w:numPr>
        <w:spacing w:after="0"/>
        <w:ind w:left="426"/>
        <w:jc w:val="both"/>
        <w:rPr>
          <w:rFonts w:ascii="Arial" w:hAnsi="Arial" w:cs="Arial"/>
          <w:b/>
          <w:sz w:val="24"/>
          <w:szCs w:val="24"/>
          <w:u w:val="single"/>
        </w:rPr>
      </w:pPr>
      <w:r w:rsidRPr="00B90E59">
        <w:rPr>
          <w:rFonts w:ascii="Arial" w:hAnsi="Arial" w:cs="Arial"/>
          <w:b/>
          <w:sz w:val="24"/>
          <w:szCs w:val="24"/>
          <w:u w:val="single"/>
        </w:rPr>
        <w:t>DISPOSICIONES PARTICULARES</w:t>
      </w:r>
      <w:r w:rsidR="009E7164" w:rsidRPr="00B90E59">
        <w:rPr>
          <w:rFonts w:ascii="Arial" w:hAnsi="Arial" w:cs="Arial"/>
          <w:b/>
          <w:sz w:val="24"/>
          <w:szCs w:val="24"/>
          <w:u w:val="single"/>
        </w:rPr>
        <w:t>:</w:t>
      </w:r>
    </w:p>
    <w:p w14:paraId="0A04CF05" w14:textId="77777777" w:rsidR="004E03FC" w:rsidRPr="00B90E59" w:rsidRDefault="004E03FC" w:rsidP="00390191">
      <w:pPr>
        <w:pStyle w:val="Predeterminado"/>
        <w:jc w:val="both"/>
        <w:rPr>
          <w:rFonts w:ascii="Arial" w:hAnsi="Arial" w:cs="Arial"/>
        </w:rPr>
      </w:pPr>
    </w:p>
    <w:p w14:paraId="7586B114" w14:textId="77777777" w:rsidR="004E03FC" w:rsidRPr="00B90E59" w:rsidRDefault="004E03FC" w:rsidP="00390191">
      <w:pPr>
        <w:pStyle w:val="Predeterminado"/>
        <w:numPr>
          <w:ilvl w:val="0"/>
          <w:numId w:val="11"/>
        </w:numPr>
        <w:ind w:hanging="642"/>
        <w:jc w:val="both"/>
        <w:rPr>
          <w:rFonts w:ascii="Arial" w:hAnsi="Arial" w:cs="Arial"/>
          <w:b/>
        </w:rPr>
      </w:pPr>
      <w:r w:rsidRPr="00B90E59">
        <w:rPr>
          <w:rFonts w:ascii="Arial" w:hAnsi="Arial" w:cs="Arial"/>
          <w:b/>
        </w:rPr>
        <w:t>LINEAMIENTOS GENERALES:</w:t>
      </w:r>
    </w:p>
    <w:p w14:paraId="1E9293AD" w14:textId="77777777" w:rsidR="00E7792A" w:rsidRDefault="0075305C" w:rsidP="00390191">
      <w:pPr>
        <w:pStyle w:val="Predeterminado"/>
        <w:tabs>
          <w:tab w:val="clear" w:pos="708"/>
          <w:tab w:val="left" w:pos="709"/>
        </w:tabs>
        <w:spacing w:after="0"/>
        <w:ind w:left="709"/>
        <w:jc w:val="both"/>
        <w:rPr>
          <w:rFonts w:ascii="Arial" w:hAnsi="Arial" w:cs="Arial"/>
          <w:b/>
        </w:rPr>
      </w:pPr>
      <w:r w:rsidRPr="00B90E59">
        <w:rPr>
          <w:rFonts w:ascii="Arial" w:hAnsi="Arial" w:cs="Arial"/>
        </w:rPr>
        <w:lastRenderedPageBreak/>
        <w:t xml:space="preserve">1.1 </w:t>
      </w:r>
      <w:r w:rsidRPr="00B90E59">
        <w:rPr>
          <w:rFonts w:ascii="Arial" w:hAnsi="Arial" w:cs="Arial"/>
          <w:u w:val="single"/>
        </w:rPr>
        <w:t>El plazo para la entrega de proyectos laborales</w:t>
      </w:r>
      <w:r w:rsidR="0094613B" w:rsidRPr="00B90E59">
        <w:rPr>
          <w:rFonts w:ascii="Arial" w:hAnsi="Arial" w:cs="Arial"/>
        </w:rPr>
        <w:t xml:space="preserve">, es el periodo comprendido dentro de los noventa </w:t>
      </w:r>
      <w:r w:rsidR="0094613B" w:rsidRPr="00B90E59">
        <w:rPr>
          <w:rFonts w:ascii="Arial" w:hAnsi="Arial" w:cs="Arial"/>
          <w:b/>
          <w:u w:val="single"/>
        </w:rPr>
        <w:t>(90) días continuos</w:t>
      </w:r>
      <w:r w:rsidR="0094613B" w:rsidRPr="00B90E59">
        <w:rPr>
          <w:rFonts w:ascii="Arial" w:hAnsi="Arial" w:cs="Arial"/>
        </w:rPr>
        <w:t xml:space="preserve">, después de haberse realizado la liquidación del aporte correspondiente al ejercicio fiscal inmediatamente anterior, </w:t>
      </w:r>
      <w:r w:rsidR="0094613B" w:rsidRPr="00B90E59">
        <w:rPr>
          <w:rFonts w:ascii="Arial" w:hAnsi="Arial" w:cs="Arial"/>
          <w:b/>
        </w:rPr>
        <w:t>tal como</w:t>
      </w:r>
      <w:r w:rsidRPr="00B90E59">
        <w:rPr>
          <w:rFonts w:ascii="Arial" w:hAnsi="Arial" w:cs="Arial"/>
          <w:b/>
        </w:rPr>
        <w:t xml:space="preserve"> está establecido </w:t>
      </w:r>
    </w:p>
    <w:p w14:paraId="4B444A4B" w14:textId="2257D4FC" w:rsidR="0075305C" w:rsidRPr="00B90E59" w:rsidRDefault="0075305C" w:rsidP="00390191">
      <w:pPr>
        <w:pStyle w:val="Predeterminado"/>
        <w:tabs>
          <w:tab w:val="clear" w:pos="708"/>
          <w:tab w:val="left" w:pos="709"/>
        </w:tabs>
        <w:spacing w:after="0"/>
        <w:ind w:left="709"/>
        <w:jc w:val="both"/>
        <w:rPr>
          <w:rFonts w:ascii="Arial" w:hAnsi="Arial" w:cs="Arial"/>
        </w:rPr>
      </w:pPr>
      <w:r w:rsidRPr="00B90E59">
        <w:rPr>
          <w:rFonts w:ascii="Arial" w:hAnsi="Arial" w:cs="Arial"/>
          <w:b/>
        </w:rPr>
        <w:t xml:space="preserve">en la </w:t>
      </w:r>
      <w:r w:rsidR="0094613B" w:rsidRPr="00B90E59">
        <w:rPr>
          <w:rFonts w:ascii="Arial" w:hAnsi="Arial" w:cs="Arial"/>
          <w:b/>
        </w:rPr>
        <w:t>Providencia</w:t>
      </w:r>
      <w:r w:rsidR="00E84DDC" w:rsidRPr="00B90E59">
        <w:rPr>
          <w:rFonts w:ascii="Arial" w:hAnsi="Arial" w:cs="Arial"/>
          <w:b/>
        </w:rPr>
        <w:t xml:space="preserve"> Administrativa</w:t>
      </w:r>
      <w:r w:rsidR="0094613B" w:rsidRPr="00B90E59">
        <w:rPr>
          <w:rFonts w:ascii="Arial" w:hAnsi="Arial" w:cs="Arial"/>
          <w:b/>
        </w:rPr>
        <w:t xml:space="preserve"> N° 001-2013, publicada en Gaceta Oficial N° 40.286 en fecha 04 de Noviembre de 2013.</w:t>
      </w:r>
    </w:p>
    <w:p w14:paraId="15E30D2B" w14:textId="77777777" w:rsidR="00192E1A" w:rsidRPr="00B90E59" w:rsidRDefault="00192E1A" w:rsidP="00390191">
      <w:pPr>
        <w:pStyle w:val="Predeterminado"/>
        <w:tabs>
          <w:tab w:val="clear" w:pos="708"/>
          <w:tab w:val="left" w:pos="709"/>
        </w:tabs>
        <w:spacing w:after="0"/>
        <w:ind w:left="709"/>
        <w:jc w:val="both"/>
        <w:rPr>
          <w:rFonts w:ascii="Arial" w:hAnsi="Arial" w:cs="Arial"/>
        </w:rPr>
      </w:pPr>
    </w:p>
    <w:p w14:paraId="427CF001" w14:textId="15E005D6" w:rsidR="00FA3663" w:rsidRPr="00B90E59" w:rsidRDefault="00100C95" w:rsidP="00390191">
      <w:pPr>
        <w:pStyle w:val="Predeterminado"/>
        <w:spacing w:after="0"/>
        <w:ind w:left="708"/>
        <w:jc w:val="both"/>
        <w:rPr>
          <w:rFonts w:ascii="Arial" w:hAnsi="Arial" w:cs="Arial"/>
          <w:color w:val="auto"/>
        </w:rPr>
      </w:pPr>
      <w:r w:rsidRPr="00B90E59">
        <w:rPr>
          <w:rFonts w:ascii="Arial" w:hAnsi="Arial" w:cs="Arial"/>
          <w:bCs/>
          <w:iCs/>
          <w:color w:val="auto"/>
        </w:rPr>
        <w:t>1.</w:t>
      </w:r>
      <w:r w:rsidR="0094613B" w:rsidRPr="00B90E59">
        <w:rPr>
          <w:rFonts w:ascii="Arial" w:hAnsi="Arial" w:cs="Arial"/>
          <w:bCs/>
          <w:iCs/>
          <w:color w:val="auto"/>
        </w:rPr>
        <w:t>2</w:t>
      </w:r>
      <w:r w:rsidR="00C71AC1" w:rsidRPr="00B90E59">
        <w:rPr>
          <w:rFonts w:ascii="Arial" w:hAnsi="Arial" w:cs="Arial"/>
          <w:bCs/>
          <w:iCs/>
          <w:color w:val="auto"/>
        </w:rPr>
        <w:t xml:space="preserve"> </w:t>
      </w:r>
      <w:r w:rsidRPr="00B90E59">
        <w:rPr>
          <w:rFonts w:ascii="Arial" w:hAnsi="Arial" w:cs="Arial"/>
          <w:color w:val="auto"/>
        </w:rPr>
        <w:t xml:space="preserve">Los Proyectos sólo serán </w:t>
      </w:r>
      <w:r w:rsidR="002F49B0" w:rsidRPr="00B90E59">
        <w:rPr>
          <w:rFonts w:ascii="Arial" w:hAnsi="Arial" w:cs="Arial"/>
          <w:color w:val="auto"/>
        </w:rPr>
        <w:t>recibidos y evaluados</w:t>
      </w:r>
      <w:r w:rsidRPr="00B90E59">
        <w:rPr>
          <w:rFonts w:ascii="Arial" w:hAnsi="Arial" w:cs="Arial"/>
          <w:color w:val="auto"/>
        </w:rPr>
        <w:t xml:space="preserve"> por el Fondo Nacional Antidrogas</w:t>
      </w:r>
      <w:r w:rsidR="00465B1C" w:rsidRPr="00B90E59">
        <w:rPr>
          <w:rFonts w:ascii="Arial" w:hAnsi="Arial" w:cs="Arial"/>
          <w:color w:val="auto"/>
        </w:rPr>
        <w:t xml:space="preserve"> (FONA)</w:t>
      </w:r>
      <w:r w:rsidR="00B218E5" w:rsidRPr="00B90E59">
        <w:rPr>
          <w:rFonts w:ascii="Arial" w:hAnsi="Arial" w:cs="Arial"/>
          <w:color w:val="auto"/>
        </w:rPr>
        <w:t>,</w:t>
      </w:r>
      <w:r w:rsidRPr="00B90E59">
        <w:rPr>
          <w:rFonts w:ascii="Arial" w:hAnsi="Arial" w:cs="Arial"/>
          <w:color w:val="auto"/>
        </w:rPr>
        <w:t xml:space="preserve"> </w:t>
      </w:r>
      <w:r w:rsidR="00B218E5" w:rsidRPr="00B90E59">
        <w:rPr>
          <w:rFonts w:ascii="Arial" w:hAnsi="Arial" w:cs="Arial"/>
          <w:color w:val="auto"/>
        </w:rPr>
        <w:t>cumpliendo con el</w:t>
      </w:r>
      <w:r w:rsidRPr="00B90E59">
        <w:rPr>
          <w:rFonts w:ascii="Arial" w:hAnsi="Arial" w:cs="Arial"/>
          <w:color w:val="auto"/>
        </w:rPr>
        <w:t xml:space="preserve"> formato establecido</w:t>
      </w:r>
      <w:r w:rsidR="00B218E5" w:rsidRPr="00B90E59">
        <w:rPr>
          <w:rFonts w:ascii="Arial" w:hAnsi="Arial" w:cs="Arial"/>
          <w:color w:val="auto"/>
        </w:rPr>
        <w:t xml:space="preserve"> </w:t>
      </w:r>
      <w:r w:rsidRPr="00B90E59">
        <w:rPr>
          <w:rFonts w:ascii="Arial" w:hAnsi="Arial" w:cs="Arial"/>
          <w:color w:val="auto"/>
        </w:rPr>
        <w:t xml:space="preserve">y </w:t>
      </w:r>
      <w:r w:rsidR="00621821" w:rsidRPr="00B90E59">
        <w:rPr>
          <w:rFonts w:ascii="Arial" w:hAnsi="Arial" w:cs="Arial"/>
          <w:color w:val="auto"/>
        </w:rPr>
        <w:t xml:space="preserve">con los </w:t>
      </w:r>
      <w:r w:rsidRPr="00B90E59">
        <w:rPr>
          <w:rFonts w:ascii="Arial" w:hAnsi="Arial" w:cs="Arial"/>
          <w:color w:val="auto"/>
        </w:rPr>
        <w:t>recaudos exigidos</w:t>
      </w:r>
      <w:r w:rsidR="0002679C" w:rsidRPr="00B90E59">
        <w:rPr>
          <w:rFonts w:ascii="Arial" w:hAnsi="Arial" w:cs="Arial"/>
          <w:color w:val="auto"/>
        </w:rPr>
        <w:t>.</w:t>
      </w:r>
    </w:p>
    <w:p w14:paraId="4E1037D8" w14:textId="77777777" w:rsidR="00FA3663" w:rsidRPr="00B90E59" w:rsidRDefault="00FA3663" w:rsidP="00390191">
      <w:pPr>
        <w:pStyle w:val="Predeterminado"/>
        <w:spacing w:after="0"/>
        <w:ind w:left="708"/>
        <w:jc w:val="both"/>
        <w:rPr>
          <w:rFonts w:ascii="Arial" w:hAnsi="Arial" w:cs="Arial"/>
          <w:color w:val="auto"/>
        </w:rPr>
      </w:pPr>
    </w:p>
    <w:p w14:paraId="5F3B3F5F" w14:textId="2B060E61" w:rsidR="00100C95" w:rsidRPr="00185505" w:rsidRDefault="00FA3663" w:rsidP="00390191">
      <w:pPr>
        <w:pStyle w:val="Predeterminado"/>
        <w:spacing w:after="0"/>
        <w:ind w:left="708"/>
        <w:jc w:val="both"/>
        <w:rPr>
          <w:rFonts w:ascii="Arial" w:hAnsi="Arial" w:cs="Arial"/>
          <w:color w:val="auto"/>
        </w:rPr>
      </w:pPr>
      <w:r w:rsidRPr="00185505">
        <w:rPr>
          <w:rFonts w:ascii="Arial" w:hAnsi="Arial" w:cs="Arial"/>
          <w:color w:val="auto"/>
        </w:rPr>
        <w:t xml:space="preserve">1.3 </w:t>
      </w:r>
      <w:r w:rsidR="009D139E" w:rsidRPr="00185505">
        <w:rPr>
          <w:rFonts w:ascii="Arial" w:hAnsi="Arial" w:cs="Arial"/>
          <w:color w:val="auto"/>
        </w:rPr>
        <w:t>L</w:t>
      </w:r>
      <w:r w:rsidR="002F49B0" w:rsidRPr="00185505">
        <w:rPr>
          <w:rFonts w:ascii="Arial" w:hAnsi="Arial" w:cs="Arial"/>
          <w:color w:val="auto"/>
        </w:rPr>
        <w:t>a Coordinación de Atención al Ciudadano, será la encargada de re</w:t>
      </w:r>
      <w:r w:rsidR="00E830D2" w:rsidRPr="00185505">
        <w:rPr>
          <w:rFonts w:ascii="Arial" w:hAnsi="Arial" w:cs="Arial"/>
          <w:color w:val="auto"/>
        </w:rPr>
        <w:t>cibir</w:t>
      </w:r>
      <w:r w:rsidR="002F49B0" w:rsidRPr="00185505">
        <w:rPr>
          <w:rFonts w:ascii="Arial" w:hAnsi="Arial" w:cs="Arial"/>
          <w:color w:val="auto"/>
        </w:rPr>
        <w:t xml:space="preserve"> los recaudos solicitados,</w:t>
      </w:r>
      <w:r w:rsidR="009E7164" w:rsidRPr="00185505">
        <w:rPr>
          <w:rFonts w:ascii="Arial" w:hAnsi="Arial" w:cs="Arial"/>
          <w:color w:val="auto"/>
        </w:rPr>
        <w:t xml:space="preserve"> tanto la carpeta A, como la carpeta B al mismo momento</w:t>
      </w:r>
      <w:r w:rsidR="00F44FE7" w:rsidRPr="00185505">
        <w:rPr>
          <w:rFonts w:ascii="Arial" w:hAnsi="Arial" w:cs="Arial"/>
          <w:color w:val="auto"/>
        </w:rPr>
        <w:t xml:space="preserve">. </w:t>
      </w:r>
    </w:p>
    <w:p w14:paraId="7EFAFA8C" w14:textId="75022DA9" w:rsidR="00A14A29" w:rsidRPr="00B90E59" w:rsidRDefault="00A14A29" w:rsidP="00390191">
      <w:pPr>
        <w:pStyle w:val="Predeterminado"/>
        <w:spacing w:after="0"/>
        <w:ind w:left="1416"/>
        <w:jc w:val="both"/>
        <w:rPr>
          <w:rFonts w:ascii="Arial" w:hAnsi="Arial" w:cs="Arial"/>
          <w:color w:val="auto"/>
        </w:rPr>
      </w:pPr>
      <w:r w:rsidRPr="00185505">
        <w:rPr>
          <w:rFonts w:ascii="Arial" w:hAnsi="Arial" w:cs="Arial"/>
          <w:color w:val="auto"/>
        </w:rPr>
        <w:t>1.3.1</w:t>
      </w:r>
      <w:r w:rsidRPr="00185505">
        <w:rPr>
          <w:rFonts w:ascii="Arial" w:hAnsi="Arial" w:cs="Arial"/>
          <w:b/>
          <w:color w:val="auto"/>
        </w:rPr>
        <w:t xml:space="preserve"> Carpeta A:</w:t>
      </w:r>
      <w:r w:rsidRPr="00185505">
        <w:rPr>
          <w:rFonts w:ascii="Arial" w:hAnsi="Arial" w:cs="Arial"/>
          <w:color w:val="auto"/>
        </w:rPr>
        <w:t xml:space="preserve"> Corresponde a la que será objeto de evaluación</w:t>
      </w:r>
      <w:r w:rsidRPr="00B90E59">
        <w:rPr>
          <w:rFonts w:ascii="Arial" w:hAnsi="Arial" w:cs="Arial"/>
          <w:color w:val="auto"/>
        </w:rPr>
        <w:t xml:space="preserve"> por parte de la Dirección de Recaudación Financiera y debe contener todos los recaudos solicitados en la lista de requ</w:t>
      </w:r>
      <w:r w:rsidR="00DC50B4" w:rsidRPr="00B90E59">
        <w:rPr>
          <w:rFonts w:ascii="Arial" w:hAnsi="Arial" w:cs="Arial"/>
          <w:color w:val="auto"/>
        </w:rPr>
        <w:t xml:space="preserve">isitos. </w:t>
      </w:r>
    </w:p>
    <w:p w14:paraId="7D6AC14B" w14:textId="4732C84B" w:rsidR="00A14A29" w:rsidRPr="00B90E59" w:rsidRDefault="00A14A29" w:rsidP="00390191">
      <w:pPr>
        <w:pStyle w:val="Predeterminado"/>
        <w:spacing w:after="0"/>
        <w:ind w:left="1416"/>
        <w:jc w:val="both"/>
        <w:rPr>
          <w:rFonts w:ascii="Arial" w:hAnsi="Arial" w:cs="Arial"/>
          <w:color w:val="auto"/>
        </w:rPr>
      </w:pPr>
      <w:r w:rsidRPr="00B90E59">
        <w:rPr>
          <w:rFonts w:ascii="Arial" w:hAnsi="Arial" w:cs="Arial"/>
          <w:color w:val="auto"/>
        </w:rPr>
        <w:t>1.3.2.</w:t>
      </w:r>
      <w:r w:rsidRPr="00B90E59">
        <w:rPr>
          <w:rFonts w:ascii="Arial" w:hAnsi="Arial" w:cs="Arial"/>
          <w:b/>
          <w:color w:val="auto"/>
        </w:rPr>
        <w:t xml:space="preserve"> Carpeta B:</w:t>
      </w:r>
      <w:r w:rsidRPr="00B90E59">
        <w:rPr>
          <w:rFonts w:ascii="Arial" w:hAnsi="Arial" w:cs="Arial"/>
          <w:color w:val="auto"/>
        </w:rPr>
        <w:t xml:space="preserve"> Corresponde a la que será objeto de evaluación técnica, metodológica y de costos del proyecto de prevención en el ámbito laboral, por parte de la Dirección de Gestión y Evaluación del Proyecto, la misma debe contener todos los requisitos solicitados por el ente financiador</w:t>
      </w:r>
      <w:r w:rsidR="0002679C" w:rsidRPr="00B90E59">
        <w:rPr>
          <w:rFonts w:ascii="Arial" w:hAnsi="Arial" w:cs="Arial"/>
          <w:color w:val="auto"/>
        </w:rPr>
        <w:t>.</w:t>
      </w:r>
    </w:p>
    <w:p w14:paraId="038664F1" w14:textId="77777777" w:rsidR="00FA3663" w:rsidRPr="00B90E59" w:rsidRDefault="00FA3663" w:rsidP="00390191">
      <w:pPr>
        <w:pStyle w:val="Predeterminado"/>
        <w:spacing w:after="0"/>
        <w:ind w:left="708"/>
        <w:jc w:val="both"/>
        <w:rPr>
          <w:rFonts w:ascii="Arial" w:hAnsi="Arial" w:cs="Arial"/>
          <w:color w:val="auto"/>
        </w:rPr>
      </w:pPr>
    </w:p>
    <w:p w14:paraId="55DB2D6B" w14:textId="77777777" w:rsidR="00F44FE7" w:rsidRPr="00B90E59" w:rsidRDefault="00F44FE7" w:rsidP="00390191">
      <w:pPr>
        <w:pStyle w:val="Predeterminado"/>
        <w:ind w:left="708"/>
        <w:jc w:val="both"/>
        <w:rPr>
          <w:rFonts w:ascii="Arial" w:hAnsi="Arial" w:cs="Arial"/>
          <w:color w:val="000000"/>
        </w:rPr>
      </w:pPr>
      <w:r w:rsidRPr="00B90E59">
        <w:rPr>
          <w:rFonts w:ascii="Arial" w:hAnsi="Arial" w:cs="Arial"/>
          <w:color w:val="000000"/>
        </w:rPr>
        <w:t>1.</w:t>
      </w:r>
      <w:r w:rsidR="0094613B" w:rsidRPr="00B90E59">
        <w:rPr>
          <w:rFonts w:ascii="Arial" w:hAnsi="Arial" w:cs="Arial"/>
          <w:color w:val="000000"/>
        </w:rPr>
        <w:t>4</w:t>
      </w:r>
      <w:r w:rsidRPr="00B90E59">
        <w:rPr>
          <w:rFonts w:ascii="Arial" w:hAnsi="Arial" w:cs="Arial"/>
          <w:color w:val="000000"/>
        </w:rPr>
        <w:t xml:space="preserve"> Toda la documentación consignada, debe estar en perfecto estado y legible, no se podrán recibir proyectos con algún documento deteriorado o ilegible.</w:t>
      </w:r>
    </w:p>
    <w:p w14:paraId="546A40BB" w14:textId="26A5CC44" w:rsidR="00F44FE7" w:rsidRPr="00B90E59" w:rsidRDefault="00F44FE7" w:rsidP="00390191">
      <w:pPr>
        <w:pStyle w:val="Predeterminado"/>
        <w:ind w:left="708"/>
        <w:jc w:val="both"/>
        <w:rPr>
          <w:rFonts w:ascii="Arial" w:hAnsi="Arial" w:cs="Arial"/>
        </w:rPr>
      </w:pPr>
      <w:r w:rsidRPr="00B90E59">
        <w:rPr>
          <w:rFonts w:ascii="Arial" w:hAnsi="Arial" w:cs="Arial"/>
          <w:color w:val="000000"/>
        </w:rPr>
        <w:t>1.</w:t>
      </w:r>
      <w:r w:rsidR="0094613B" w:rsidRPr="00B90E59">
        <w:rPr>
          <w:rFonts w:ascii="Arial" w:hAnsi="Arial" w:cs="Arial"/>
          <w:color w:val="000000"/>
        </w:rPr>
        <w:t>5</w:t>
      </w:r>
      <w:r w:rsidRPr="00B90E59">
        <w:rPr>
          <w:rFonts w:ascii="Arial" w:hAnsi="Arial" w:cs="Arial"/>
          <w:color w:val="000000"/>
        </w:rPr>
        <w:t xml:space="preserve"> Los logos de la </w:t>
      </w:r>
      <w:r w:rsidR="005A0B58" w:rsidRPr="00B90E59">
        <w:rPr>
          <w:rFonts w:ascii="Arial" w:hAnsi="Arial" w:cs="Arial"/>
          <w:color w:val="000000"/>
        </w:rPr>
        <w:t>Superintendencia</w:t>
      </w:r>
      <w:r w:rsidRPr="00B90E59">
        <w:rPr>
          <w:rFonts w:ascii="Arial" w:hAnsi="Arial" w:cs="Arial"/>
          <w:color w:val="000000"/>
        </w:rPr>
        <w:t xml:space="preserve"> Nacional Antidrogas (</w:t>
      </w:r>
      <w:r w:rsidR="005A0B58" w:rsidRPr="00B90E59">
        <w:rPr>
          <w:rFonts w:ascii="Arial" w:hAnsi="Arial" w:cs="Arial"/>
          <w:color w:val="000000"/>
        </w:rPr>
        <w:t>S</w:t>
      </w:r>
      <w:r w:rsidR="00347390">
        <w:rPr>
          <w:rFonts w:ascii="Arial" w:hAnsi="Arial" w:cs="Arial"/>
          <w:color w:val="000000"/>
        </w:rPr>
        <w:t>NA</w:t>
      </w:r>
      <w:r w:rsidRPr="00B90E59">
        <w:rPr>
          <w:rFonts w:ascii="Arial" w:hAnsi="Arial" w:cs="Arial"/>
          <w:color w:val="000000"/>
        </w:rPr>
        <w:t xml:space="preserve">) y del </w:t>
      </w:r>
      <w:r w:rsidR="00465B1C" w:rsidRPr="00B90E59">
        <w:rPr>
          <w:rFonts w:ascii="Arial" w:hAnsi="Arial" w:cs="Arial"/>
          <w:color w:val="000000"/>
        </w:rPr>
        <w:t>FONA</w:t>
      </w:r>
      <w:r w:rsidRPr="00B90E59">
        <w:rPr>
          <w:rFonts w:ascii="Arial" w:hAnsi="Arial" w:cs="Arial"/>
          <w:color w:val="000000"/>
        </w:rPr>
        <w:t xml:space="preserve"> son de uso exclusivo de dichas instituciones, por lo que no está permitida su utilización por parte de los </w:t>
      </w:r>
      <w:r w:rsidRPr="00B90E59">
        <w:rPr>
          <w:rFonts w:ascii="Arial" w:hAnsi="Arial" w:cs="Arial"/>
          <w:color w:val="auto"/>
        </w:rPr>
        <w:t>organismos presentantes de proyectos o las empresas en el caso del ámbito laboral.</w:t>
      </w:r>
    </w:p>
    <w:p w14:paraId="0B421E21" w14:textId="77777777" w:rsidR="00100C95" w:rsidRPr="00B90E59" w:rsidRDefault="00F44FE7" w:rsidP="00390191">
      <w:pPr>
        <w:pStyle w:val="Predeterminado"/>
        <w:ind w:left="708"/>
        <w:jc w:val="both"/>
        <w:rPr>
          <w:rFonts w:ascii="Arial" w:hAnsi="Arial" w:cs="Arial"/>
        </w:rPr>
      </w:pPr>
      <w:r w:rsidRPr="00B90E59">
        <w:rPr>
          <w:rFonts w:ascii="Arial" w:hAnsi="Arial" w:cs="Arial"/>
          <w:color w:val="000000"/>
        </w:rPr>
        <w:t>1.</w:t>
      </w:r>
      <w:r w:rsidR="0094613B" w:rsidRPr="00B90E59">
        <w:rPr>
          <w:rFonts w:ascii="Arial" w:hAnsi="Arial" w:cs="Arial"/>
          <w:color w:val="000000"/>
        </w:rPr>
        <w:t>6</w:t>
      </w:r>
      <w:r w:rsidR="00FA380E" w:rsidRPr="00B90E59">
        <w:rPr>
          <w:rFonts w:ascii="Arial" w:hAnsi="Arial" w:cs="Arial"/>
          <w:color w:val="000000"/>
        </w:rPr>
        <w:t xml:space="preserve"> </w:t>
      </w:r>
      <w:r w:rsidR="00100C95" w:rsidRPr="00B90E59">
        <w:rPr>
          <w:rFonts w:ascii="Arial" w:hAnsi="Arial" w:cs="Arial"/>
          <w:color w:val="000000"/>
        </w:rPr>
        <w:t xml:space="preserve">Para dar inicio a las actividades planteadas en el proyecto es indispensable </w:t>
      </w:r>
      <w:r w:rsidR="00E95CEF" w:rsidRPr="00B90E59">
        <w:rPr>
          <w:rFonts w:ascii="Arial" w:hAnsi="Arial" w:cs="Arial"/>
          <w:color w:val="000000"/>
        </w:rPr>
        <w:t xml:space="preserve">su aprobación, </w:t>
      </w:r>
      <w:r w:rsidR="00100C95" w:rsidRPr="00B90E59">
        <w:rPr>
          <w:rFonts w:ascii="Arial" w:hAnsi="Arial" w:cs="Arial"/>
          <w:color w:val="000000"/>
        </w:rPr>
        <w:t xml:space="preserve">mediante </w:t>
      </w:r>
      <w:r w:rsidR="00100C95" w:rsidRPr="00B90E59">
        <w:rPr>
          <w:rFonts w:ascii="Arial" w:hAnsi="Arial" w:cs="Arial"/>
          <w:b/>
          <w:color w:val="000000"/>
          <w:u w:val="single"/>
        </w:rPr>
        <w:t>Aval Técnico</w:t>
      </w:r>
      <w:r w:rsidR="00100C95" w:rsidRPr="00B90E59">
        <w:rPr>
          <w:rFonts w:ascii="Arial" w:hAnsi="Arial" w:cs="Arial"/>
          <w:color w:val="000000"/>
        </w:rPr>
        <w:t xml:space="preserve"> emitido por el Fondo Nacional Antidrogas</w:t>
      </w:r>
      <w:r w:rsidR="005A0B58" w:rsidRPr="00B90E59">
        <w:rPr>
          <w:rFonts w:ascii="Arial" w:hAnsi="Arial" w:cs="Arial"/>
          <w:color w:val="000000"/>
        </w:rPr>
        <w:t xml:space="preserve"> (FONA)</w:t>
      </w:r>
      <w:r w:rsidR="00100C95" w:rsidRPr="00B90E59">
        <w:rPr>
          <w:rFonts w:ascii="Arial" w:hAnsi="Arial" w:cs="Arial"/>
          <w:color w:val="000000"/>
        </w:rPr>
        <w:t xml:space="preserve">. </w:t>
      </w:r>
    </w:p>
    <w:p w14:paraId="028A8373" w14:textId="77777777" w:rsidR="00100C95" w:rsidRPr="00B90E59" w:rsidRDefault="00684C2A" w:rsidP="00390191">
      <w:pPr>
        <w:pStyle w:val="Predeterminado"/>
        <w:ind w:left="708"/>
        <w:jc w:val="both"/>
        <w:rPr>
          <w:rFonts w:ascii="Arial" w:hAnsi="Arial" w:cs="Arial"/>
        </w:rPr>
      </w:pPr>
      <w:r w:rsidRPr="00B90E59">
        <w:rPr>
          <w:rFonts w:ascii="Arial" w:hAnsi="Arial" w:cs="Arial"/>
        </w:rPr>
        <w:t>1.</w:t>
      </w:r>
      <w:r w:rsidR="0094613B" w:rsidRPr="00B90E59">
        <w:rPr>
          <w:rFonts w:ascii="Arial" w:hAnsi="Arial" w:cs="Arial"/>
        </w:rPr>
        <w:t>7</w:t>
      </w:r>
      <w:r w:rsidR="00100C95" w:rsidRPr="00B90E59">
        <w:rPr>
          <w:rFonts w:ascii="Arial" w:hAnsi="Arial" w:cs="Arial"/>
        </w:rPr>
        <w:t xml:space="preserve"> Una vez aprobado el proyecto, los </w:t>
      </w:r>
      <w:r w:rsidR="00D666CB" w:rsidRPr="00B90E59">
        <w:rPr>
          <w:rFonts w:ascii="Arial" w:hAnsi="Arial" w:cs="Arial"/>
          <w:color w:val="auto"/>
        </w:rPr>
        <w:t>pagos</w:t>
      </w:r>
      <w:r w:rsidR="00100C95" w:rsidRPr="00B90E59">
        <w:rPr>
          <w:rFonts w:ascii="Arial" w:hAnsi="Arial" w:cs="Arial"/>
        </w:rPr>
        <w:t xml:space="preserve"> serán realizados por la Oficina de Administración del </w:t>
      </w:r>
      <w:r w:rsidR="009D258B" w:rsidRPr="00B90E59">
        <w:rPr>
          <w:rFonts w:ascii="Arial" w:hAnsi="Arial" w:cs="Arial"/>
        </w:rPr>
        <w:t>FONA,</w:t>
      </w:r>
      <w:r w:rsidR="00100C95" w:rsidRPr="00B90E59">
        <w:rPr>
          <w:rFonts w:ascii="Arial" w:hAnsi="Arial" w:cs="Arial"/>
        </w:rPr>
        <w:t xml:space="preserve"> según previa solicitud de la Dirección de Gestión y Evaluación de Proyectos</w:t>
      </w:r>
      <w:r w:rsidR="00876E3D" w:rsidRPr="00B90E59">
        <w:rPr>
          <w:rFonts w:ascii="Arial" w:hAnsi="Arial" w:cs="Arial"/>
        </w:rPr>
        <w:t>.</w:t>
      </w:r>
    </w:p>
    <w:p w14:paraId="16E193BE" w14:textId="77777777" w:rsidR="00100C95" w:rsidRPr="00B90E59" w:rsidRDefault="00684C2A" w:rsidP="00390191">
      <w:pPr>
        <w:pStyle w:val="Predeterminado"/>
        <w:ind w:left="708"/>
        <w:jc w:val="both"/>
        <w:rPr>
          <w:rFonts w:ascii="Arial" w:hAnsi="Arial" w:cs="Arial"/>
        </w:rPr>
      </w:pPr>
      <w:r w:rsidRPr="00B90E59">
        <w:rPr>
          <w:rFonts w:ascii="Arial" w:hAnsi="Arial" w:cs="Arial"/>
          <w:bCs/>
          <w:iCs/>
          <w:color w:val="000000"/>
        </w:rPr>
        <w:t>1.</w:t>
      </w:r>
      <w:r w:rsidR="0094613B" w:rsidRPr="00B90E59">
        <w:rPr>
          <w:rFonts w:ascii="Arial" w:hAnsi="Arial" w:cs="Arial"/>
          <w:bCs/>
          <w:iCs/>
          <w:color w:val="000000"/>
        </w:rPr>
        <w:t>8</w:t>
      </w:r>
      <w:r w:rsidR="00100C95" w:rsidRPr="00B90E59">
        <w:rPr>
          <w:rFonts w:ascii="Arial" w:hAnsi="Arial" w:cs="Arial"/>
          <w:bCs/>
          <w:iCs/>
          <w:color w:val="000000"/>
        </w:rPr>
        <w:t xml:space="preserve"> Todos los proyectos consignados ante el </w:t>
      </w:r>
      <w:r w:rsidR="009D258B" w:rsidRPr="00B90E59">
        <w:rPr>
          <w:rFonts w:ascii="Arial" w:hAnsi="Arial" w:cs="Arial"/>
          <w:bCs/>
          <w:iCs/>
          <w:color w:val="000000"/>
        </w:rPr>
        <w:t>FONA</w:t>
      </w:r>
      <w:r w:rsidR="00100C95" w:rsidRPr="00B90E59">
        <w:rPr>
          <w:rFonts w:ascii="Arial" w:hAnsi="Arial" w:cs="Arial"/>
          <w:color w:val="000000"/>
        </w:rPr>
        <w:t xml:space="preserve">, deberán ser </w:t>
      </w:r>
      <w:r w:rsidR="00C71FC1" w:rsidRPr="00B90E59">
        <w:rPr>
          <w:rFonts w:ascii="Arial" w:hAnsi="Arial" w:cs="Arial"/>
          <w:color w:val="000000"/>
        </w:rPr>
        <w:t>entregados en físico</w:t>
      </w:r>
      <w:r w:rsidR="00556269" w:rsidRPr="00B90E59">
        <w:rPr>
          <w:rFonts w:ascii="Arial" w:hAnsi="Arial" w:cs="Arial"/>
          <w:color w:val="000000"/>
        </w:rPr>
        <w:t xml:space="preserve"> y en digital</w:t>
      </w:r>
      <w:r w:rsidR="00C71FC1" w:rsidRPr="00B90E59">
        <w:rPr>
          <w:rFonts w:ascii="Arial" w:hAnsi="Arial" w:cs="Arial"/>
          <w:color w:val="000000"/>
        </w:rPr>
        <w:t xml:space="preserve">, y estar </w:t>
      </w:r>
      <w:r w:rsidR="00100C95" w:rsidRPr="00B90E59">
        <w:rPr>
          <w:rFonts w:ascii="Arial" w:hAnsi="Arial" w:cs="Arial"/>
          <w:color w:val="000000"/>
        </w:rPr>
        <w:t xml:space="preserve">presentados </w:t>
      </w:r>
      <w:r w:rsidR="005A0B58" w:rsidRPr="00B90E59">
        <w:rPr>
          <w:rFonts w:ascii="Arial" w:hAnsi="Arial" w:cs="Arial"/>
          <w:color w:val="000000"/>
        </w:rPr>
        <w:t>bajo las</w:t>
      </w:r>
      <w:r w:rsidR="00100C95" w:rsidRPr="00B90E59">
        <w:rPr>
          <w:rFonts w:ascii="Arial" w:hAnsi="Arial" w:cs="Arial"/>
          <w:color w:val="000000"/>
        </w:rPr>
        <w:t xml:space="preserve"> siguientes formalidades:</w:t>
      </w:r>
    </w:p>
    <w:p w14:paraId="66EDA602" w14:textId="77777777" w:rsidR="00100C95" w:rsidRPr="00B90E59" w:rsidRDefault="00997C76" w:rsidP="00485A9F">
      <w:pPr>
        <w:pStyle w:val="Predeterminado"/>
        <w:tabs>
          <w:tab w:val="clear" w:pos="708"/>
        </w:tabs>
        <w:ind w:left="2835" w:hanging="708"/>
        <w:jc w:val="both"/>
        <w:rPr>
          <w:rFonts w:ascii="Arial" w:hAnsi="Arial" w:cs="Arial"/>
        </w:rPr>
      </w:pPr>
      <w:r w:rsidRPr="00B90E59">
        <w:rPr>
          <w:rFonts w:ascii="Arial" w:hAnsi="Arial" w:cs="Arial"/>
          <w:color w:val="000000"/>
        </w:rPr>
        <w:t>1.</w:t>
      </w:r>
      <w:r w:rsidR="0094613B" w:rsidRPr="00B90E59">
        <w:rPr>
          <w:rFonts w:ascii="Arial" w:hAnsi="Arial" w:cs="Arial"/>
          <w:color w:val="000000"/>
        </w:rPr>
        <w:t>8</w:t>
      </w:r>
      <w:r w:rsidR="007246C1" w:rsidRPr="00B90E59">
        <w:rPr>
          <w:rFonts w:ascii="Arial" w:hAnsi="Arial" w:cs="Arial"/>
          <w:color w:val="000000"/>
        </w:rPr>
        <w:t xml:space="preserve">.1 </w:t>
      </w:r>
      <w:r w:rsidR="00D56F0C" w:rsidRPr="00B90E59">
        <w:rPr>
          <w:rFonts w:ascii="Arial" w:hAnsi="Arial" w:cs="Arial"/>
          <w:color w:val="000000"/>
        </w:rPr>
        <w:t>Carpeta marrón t</w:t>
      </w:r>
      <w:r w:rsidRPr="00B90E59">
        <w:rPr>
          <w:rFonts w:ascii="Arial" w:hAnsi="Arial" w:cs="Arial"/>
          <w:color w:val="000000"/>
        </w:rPr>
        <w:t>amaño</w:t>
      </w:r>
      <w:r w:rsidR="00D56F0C" w:rsidRPr="00B90E59">
        <w:rPr>
          <w:rFonts w:ascii="Arial" w:hAnsi="Arial" w:cs="Arial"/>
          <w:color w:val="000000"/>
        </w:rPr>
        <w:t xml:space="preserve"> oficio, con gancho del lado izquierdo</w:t>
      </w:r>
      <w:r w:rsidR="007C07FD" w:rsidRPr="00B90E59">
        <w:rPr>
          <w:rFonts w:ascii="Arial" w:hAnsi="Arial" w:cs="Arial"/>
          <w:color w:val="000000"/>
        </w:rPr>
        <w:t xml:space="preserve"> </w:t>
      </w:r>
      <w:r w:rsidR="00D56F0C" w:rsidRPr="00B90E59">
        <w:rPr>
          <w:rFonts w:ascii="Arial" w:hAnsi="Arial" w:cs="Arial"/>
          <w:color w:val="000000"/>
        </w:rPr>
        <w:t>y etiqueta que contenga:</w:t>
      </w:r>
      <w:r w:rsidR="00D56F0C" w:rsidRPr="00B90E59">
        <w:rPr>
          <w:rFonts w:ascii="Arial" w:hAnsi="Arial" w:cs="Arial"/>
          <w:color w:val="000000"/>
        </w:rPr>
        <w:tab/>
      </w:r>
    </w:p>
    <w:p w14:paraId="46067E3B" w14:textId="77777777" w:rsidR="00D56F0C" w:rsidRPr="00B90E59" w:rsidRDefault="00DD29DA" w:rsidP="00390191">
      <w:pPr>
        <w:pStyle w:val="Predeterminado"/>
        <w:jc w:val="both"/>
        <w:rPr>
          <w:rFonts w:ascii="Arial" w:hAnsi="Arial" w:cs="Arial"/>
          <w:color w:val="000000"/>
        </w:rPr>
      </w:pPr>
      <w:r w:rsidRPr="00B90E59">
        <w:rPr>
          <w:rFonts w:ascii="Arial" w:hAnsi="Arial" w:cs="Arial"/>
          <w:b/>
          <w:color w:val="000000"/>
        </w:rPr>
        <w:lastRenderedPageBreak/>
        <w:tab/>
      </w:r>
      <w:r w:rsidRPr="00B90E59">
        <w:rPr>
          <w:rFonts w:ascii="Arial" w:hAnsi="Arial" w:cs="Arial"/>
          <w:b/>
          <w:color w:val="000000"/>
        </w:rPr>
        <w:tab/>
      </w:r>
      <w:r w:rsidRPr="00B90E59">
        <w:rPr>
          <w:rFonts w:ascii="Arial" w:hAnsi="Arial" w:cs="Arial"/>
          <w:b/>
          <w:color w:val="000000"/>
        </w:rPr>
        <w:tab/>
      </w:r>
      <w:r w:rsidR="00997C76" w:rsidRPr="00B90E59">
        <w:rPr>
          <w:rFonts w:ascii="Arial" w:hAnsi="Arial" w:cs="Arial"/>
          <w:color w:val="000000"/>
        </w:rPr>
        <w:t>1.</w:t>
      </w:r>
      <w:r w:rsidR="0094613B" w:rsidRPr="00B90E59">
        <w:rPr>
          <w:rFonts w:ascii="Arial" w:hAnsi="Arial" w:cs="Arial"/>
          <w:color w:val="000000"/>
        </w:rPr>
        <w:t>8</w:t>
      </w:r>
      <w:r w:rsidRPr="00B90E59">
        <w:rPr>
          <w:rFonts w:ascii="Arial" w:hAnsi="Arial" w:cs="Arial"/>
          <w:color w:val="000000"/>
        </w:rPr>
        <w:t>.1.2</w:t>
      </w:r>
      <w:r w:rsidR="00C71FC1" w:rsidRPr="00B90E59">
        <w:rPr>
          <w:rFonts w:ascii="Arial" w:hAnsi="Arial" w:cs="Arial"/>
          <w:color w:val="000000"/>
        </w:rPr>
        <w:t xml:space="preserve"> Nombre del organismo presentante</w:t>
      </w:r>
      <w:r w:rsidRPr="00B90E59">
        <w:rPr>
          <w:rFonts w:ascii="Arial" w:hAnsi="Arial" w:cs="Arial"/>
          <w:color w:val="000000"/>
        </w:rPr>
        <w:t>.</w:t>
      </w:r>
    </w:p>
    <w:p w14:paraId="02257FAB" w14:textId="77777777" w:rsidR="00556269" w:rsidRPr="00B90E59" w:rsidRDefault="00D56F0C" w:rsidP="00390191">
      <w:pPr>
        <w:pStyle w:val="Predeterminado"/>
        <w:jc w:val="both"/>
        <w:rPr>
          <w:rFonts w:ascii="Arial" w:hAnsi="Arial" w:cs="Arial"/>
          <w:color w:val="000000"/>
        </w:rPr>
      </w:pPr>
      <w:r w:rsidRPr="00B90E59">
        <w:rPr>
          <w:rFonts w:ascii="Arial" w:hAnsi="Arial" w:cs="Arial"/>
          <w:color w:val="000000"/>
        </w:rPr>
        <w:tab/>
      </w:r>
      <w:r w:rsidRPr="00B90E59">
        <w:rPr>
          <w:rFonts w:ascii="Arial" w:hAnsi="Arial" w:cs="Arial"/>
          <w:color w:val="000000"/>
        </w:rPr>
        <w:tab/>
      </w:r>
      <w:r w:rsidR="00CE3B71" w:rsidRPr="00B90E59">
        <w:rPr>
          <w:rFonts w:ascii="Arial" w:hAnsi="Arial" w:cs="Arial"/>
          <w:color w:val="000000"/>
        </w:rPr>
        <w:tab/>
      </w:r>
      <w:r w:rsidR="00997C76" w:rsidRPr="00B90E59">
        <w:rPr>
          <w:rFonts w:ascii="Arial" w:hAnsi="Arial" w:cs="Arial"/>
          <w:color w:val="000000"/>
        </w:rPr>
        <w:t>1.</w:t>
      </w:r>
      <w:r w:rsidR="0094613B" w:rsidRPr="00B90E59">
        <w:rPr>
          <w:rFonts w:ascii="Arial" w:hAnsi="Arial" w:cs="Arial"/>
          <w:color w:val="000000"/>
        </w:rPr>
        <w:t>8</w:t>
      </w:r>
      <w:r w:rsidR="00DD29DA" w:rsidRPr="00B90E59">
        <w:rPr>
          <w:rFonts w:ascii="Arial" w:hAnsi="Arial" w:cs="Arial"/>
          <w:color w:val="000000"/>
        </w:rPr>
        <w:t>.1.3</w:t>
      </w:r>
      <w:r w:rsidR="00935D6B" w:rsidRPr="00B90E59">
        <w:rPr>
          <w:rFonts w:ascii="Arial" w:hAnsi="Arial" w:cs="Arial"/>
          <w:color w:val="000000"/>
        </w:rPr>
        <w:t xml:space="preserve"> </w:t>
      </w:r>
      <w:r w:rsidR="00C71FC1" w:rsidRPr="00B90E59">
        <w:rPr>
          <w:rFonts w:ascii="Arial" w:hAnsi="Arial" w:cs="Arial"/>
          <w:color w:val="000000"/>
        </w:rPr>
        <w:t>Nombre del proyecto</w:t>
      </w:r>
      <w:r w:rsidR="00DD29DA" w:rsidRPr="00B90E59">
        <w:rPr>
          <w:rFonts w:ascii="Arial" w:hAnsi="Arial" w:cs="Arial"/>
          <w:color w:val="000000"/>
        </w:rPr>
        <w:t>.</w:t>
      </w:r>
    </w:p>
    <w:p w14:paraId="739F7B9D" w14:textId="77777777" w:rsidR="00D56F0C" w:rsidRPr="00B90E59" w:rsidRDefault="00D56F0C" w:rsidP="00390191">
      <w:pPr>
        <w:pStyle w:val="Predeterminado"/>
        <w:jc w:val="both"/>
        <w:rPr>
          <w:rFonts w:ascii="Arial" w:hAnsi="Arial" w:cs="Arial"/>
          <w:color w:val="000000"/>
        </w:rPr>
      </w:pPr>
      <w:r w:rsidRPr="00B90E59">
        <w:rPr>
          <w:rFonts w:ascii="Arial" w:hAnsi="Arial" w:cs="Arial"/>
          <w:color w:val="000000"/>
        </w:rPr>
        <w:tab/>
      </w:r>
      <w:r w:rsidRPr="00B90E59">
        <w:rPr>
          <w:rFonts w:ascii="Arial" w:hAnsi="Arial" w:cs="Arial"/>
          <w:color w:val="000000"/>
        </w:rPr>
        <w:tab/>
      </w:r>
      <w:r w:rsidR="00CE3B71" w:rsidRPr="00B90E59">
        <w:rPr>
          <w:rFonts w:ascii="Arial" w:hAnsi="Arial" w:cs="Arial"/>
          <w:color w:val="000000"/>
        </w:rPr>
        <w:tab/>
      </w:r>
      <w:r w:rsidR="00997C76" w:rsidRPr="00B90E59">
        <w:rPr>
          <w:rFonts w:ascii="Arial" w:hAnsi="Arial" w:cs="Arial"/>
          <w:color w:val="000000"/>
        </w:rPr>
        <w:t>1.</w:t>
      </w:r>
      <w:r w:rsidR="0094613B" w:rsidRPr="00B90E59">
        <w:rPr>
          <w:rFonts w:ascii="Arial" w:hAnsi="Arial" w:cs="Arial"/>
          <w:color w:val="000000"/>
        </w:rPr>
        <w:t>8</w:t>
      </w:r>
      <w:r w:rsidR="00556269" w:rsidRPr="00B90E59">
        <w:rPr>
          <w:rFonts w:ascii="Arial" w:hAnsi="Arial" w:cs="Arial"/>
          <w:color w:val="000000"/>
        </w:rPr>
        <w:t>.1.4</w:t>
      </w:r>
      <w:r w:rsidR="00935D6B" w:rsidRPr="00B90E59">
        <w:rPr>
          <w:rFonts w:ascii="Arial" w:hAnsi="Arial" w:cs="Arial"/>
          <w:color w:val="000000"/>
        </w:rPr>
        <w:t xml:space="preserve"> </w:t>
      </w:r>
      <w:r w:rsidR="00C71FC1" w:rsidRPr="00B90E59">
        <w:rPr>
          <w:rFonts w:ascii="Arial" w:hAnsi="Arial" w:cs="Arial"/>
          <w:color w:val="000000"/>
        </w:rPr>
        <w:t>Estado, Municipio y Parroquia</w:t>
      </w:r>
      <w:r w:rsidR="00DD29DA" w:rsidRPr="00B90E59">
        <w:rPr>
          <w:rFonts w:ascii="Arial" w:hAnsi="Arial" w:cs="Arial"/>
          <w:color w:val="000000"/>
        </w:rPr>
        <w:t>.</w:t>
      </w:r>
    </w:p>
    <w:p w14:paraId="48563497" w14:textId="250A0167" w:rsidR="00C71FC1" w:rsidRDefault="00D56F0C" w:rsidP="00390191">
      <w:pPr>
        <w:pStyle w:val="Predeterminado"/>
        <w:ind w:left="2124" w:hanging="567"/>
        <w:jc w:val="both"/>
        <w:rPr>
          <w:rFonts w:ascii="Arial" w:hAnsi="Arial" w:cs="Arial"/>
          <w:color w:val="000000"/>
        </w:rPr>
      </w:pPr>
      <w:r w:rsidRPr="00B90E59">
        <w:rPr>
          <w:rFonts w:ascii="Arial" w:hAnsi="Arial" w:cs="Arial"/>
          <w:color w:val="000000"/>
        </w:rPr>
        <w:tab/>
      </w:r>
      <w:r w:rsidR="00997C76" w:rsidRPr="00B90E59">
        <w:rPr>
          <w:rFonts w:ascii="Arial" w:hAnsi="Arial" w:cs="Arial"/>
          <w:color w:val="000000"/>
        </w:rPr>
        <w:t>1.</w:t>
      </w:r>
      <w:r w:rsidR="0094613B" w:rsidRPr="00B90E59">
        <w:rPr>
          <w:rFonts w:ascii="Arial" w:hAnsi="Arial" w:cs="Arial"/>
          <w:color w:val="000000"/>
        </w:rPr>
        <w:t>8</w:t>
      </w:r>
      <w:r w:rsidR="00556269" w:rsidRPr="00B90E59">
        <w:rPr>
          <w:rFonts w:ascii="Arial" w:hAnsi="Arial" w:cs="Arial"/>
          <w:color w:val="000000"/>
        </w:rPr>
        <w:t>.1.5</w:t>
      </w:r>
      <w:r w:rsidR="00935D6B" w:rsidRPr="00B90E59">
        <w:rPr>
          <w:rFonts w:ascii="Arial" w:hAnsi="Arial" w:cs="Arial"/>
          <w:color w:val="000000"/>
        </w:rPr>
        <w:t xml:space="preserve"> </w:t>
      </w:r>
      <w:r w:rsidR="00594A98" w:rsidRPr="00B90E59">
        <w:rPr>
          <w:rFonts w:ascii="Arial" w:hAnsi="Arial" w:cs="Arial"/>
          <w:color w:val="000000"/>
        </w:rPr>
        <w:t xml:space="preserve">Nombre de la </w:t>
      </w:r>
      <w:r w:rsidR="00E35200" w:rsidRPr="00B90E59">
        <w:rPr>
          <w:rFonts w:ascii="Arial" w:hAnsi="Arial" w:cs="Arial"/>
          <w:color w:val="000000"/>
        </w:rPr>
        <w:t>ONG, Asesor</w:t>
      </w:r>
      <w:r w:rsidR="00F35D64" w:rsidRPr="00B90E59">
        <w:rPr>
          <w:rFonts w:ascii="Arial" w:hAnsi="Arial" w:cs="Arial"/>
          <w:color w:val="000000"/>
        </w:rPr>
        <w:t xml:space="preserve"> </w:t>
      </w:r>
      <w:r w:rsidR="009D139E" w:rsidRPr="00B90E59">
        <w:rPr>
          <w:rFonts w:ascii="Arial" w:hAnsi="Arial" w:cs="Arial"/>
          <w:color w:val="000000"/>
        </w:rPr>
        <w:t>o Comité Laboral</w:t>
      </w:r>
      <w:r w:rsidR="006A212E" w:rsidRPr="00B90E59">
        <w:rPr>
          <w:rFonts w:ascii="Arial" w:hAnsi="Arial" w:cs="Arial"/>
          <w:color w:val="000000"/>
        </w:rPr>
        <w:t xml:space="preserve"> Certificado</w:t>
      </w:r>
      <w:r w:rsidR="009D139E" w:rsidRPr="00B90E59">
        <w:rPr>
          <w:rFonts w:ascii="Arial" w:hAnsi="Arial" w:cs="Arial"/>
          <w:color w:val="000000"/>
        </w:rPr>
        <w:t>.</w:t>
      </w:r>
    </w:p>
    <w:p w14:paraId="0BE482F8" w14:textId="01314658" w:rsidR="00316F31" w:rsidRDefault="00316F31" w:rsidP="00185505">
      <w:pPr>
        <w:pStyle w:val="Predeterminado"/>
        <w:shd w:val="clear" w:color="auto" w:fill="FFFFFF" w:themeFill="background1"/>
        <w:ind w:left="2127" w:hanging="570"/>
        <w:jc w:val="both"/>
        <w:rPr>
          <w:rFonts w:ascii="Arial" w:hAnsi="Arial" w:cs="Arial"/>
          <w:color w:val="000000"/>
        </w:rPr>
      </w:pPr>
      <w:r>
        <w:rPr>
          <w:rFonts w:ascii="Arial" w:hAnsi="Arial" w:cs="Arial"/>
          <w:color w:val="000000"/>
        </w:rPr>
        <w:t xml:space="preserve">       </w:t>
      </w:r>
      <w:r w:rsidR="00185505">
        <w:rPr>
          <w:rFonts w:ascii="Arial" w:hAnsi="Arial" w:cs="Arial"/>
          <w:color w:val="000000"/>
        </w:rPr>
        <w:t xml:space="preserve">  </w:t>
      </w:r>
      <w:r w:rsidRPr="00185505">
        <w:rPr>
          <w:rFonts w:ascii="Arial" w:hAnsi="Arial" w:cs="Arial"/>
          <w:color w:val="000000"/>
        </w:rPr>
        <w:t>1.81.6 Números Telefónicos de al menos dos (02) Contactos.</w:t>
      </w:r>
    </w:p>
    <w:p w14:paraId="2E2C6DAE" w14:textId="77777777" w:rsidR="00100C95" w:rsidRPr="00B90E59" w:rsidRDefault="00997C76" w:rsidP="00390191">
      <w:pPr>
        <w:pStyle w:val="Predeterminado"/>
        <w:tabs>
          <w:tab w:val="clear" w:pos="708"/>
          <w:tab w:val="left" w:pos="1418"/>
        </w:tabs>
        <w:ind w:left="709"/>
        <w:jc w:val="both"/>
        <w:rPr>
          <w:rFonts w:ascii="Arial" w:hAnsi="Arial" w:cs="Arial"/>
        </w:rPr>
      </w:pPr>
      <w:r w:rsidRPr="00B90E59">
        <w:rPr>
          <w:rFonts w:ascii="Arial" w:hAnsi="Arial" w:cs="Arial"/>
          <w:color w:val="000000"/>
        </w:rPr>
        <w:t>1.</w:t>
      </w:r>
      <w:r w:rsidR="0094613B" w:rsidRPr="00B90E59">
        <w:rPr>
          <w:rFonts w:ascii="Arial" w:hAnsi="Arial" w:cs="Arial"/>
          <w:color w:val="000000"/>
        </w:rPr>
        <w:t>8</w:t>
      </w:r>
      <w:r w:rsidR="00BC4609" w:rsidRPr="00B90E59">
        <w:rPr>
          <w:rFonts w:ascii="Arial" w:hAnsi="Arial" w:cs="Arial"/>
          <w:color w:val="000000"/>
        </w:rPr>
        <w:t xml:space="preserve">.2. </w:t>
      </w:r>
      <w:r w:rsidR="00100C95" w:rsidRPr="00B90E59">
        <w:rPr>
          <w:rFonts w:ascii="Arial" w:hAnsi="Arial" w:cs="Arial"/>
          <w:color w:val="000000"/>
        </w:rPr>
        <w:t xml:space="preserve">Todo el contenido debe llevar separadores según la información que se está consignando, y todas las hojas del proyecto deben tener </w:t>
      </w:r>
      <w:r w:rsidR="00100C95" w:rsidRPr="00B90E59">
        <w:rPr>
          <w:rFonts w:ascii="Arial" w:hAnsi="Arial" w:cs="Arial"/>
          <w:b/>
          <w:color w:val="000000"/>
          <w:u w:val="single"/>
        </w:rPr>
        <w:t>la firma y sello</w:t>
      </w:r>
      <w:r w:rsidR="00100C95" w:rsidRPr="00B90E59">
        <w:rPr>
          <w:rFonts w:ascii="Arial" w:hAnsi="Arial" w:cs="Arial"/>
          <w:color w:val="000000"/>
        </w:rPr>
        <w:t xml:space="preserve"> del responsable </w:t>
      </w:r>
      <w:r w:rsidR="00876E3D" w:rsidRPr="00B90E59">
        <w:rPr>
          <w:rFonts w:ascii="Arial" w:hAnsi="Arial" w:cs="Arial"/>
          <w:color w:val="000000"/>
        </w:rPr>
        <w:t>de la ejecución</w:t>
      </w:r>
      <w:r w:rsidR="00C71FC1" w:rsidRPr="00B90E59">
        <w:rPr>
          <w:rFonts w:ascii="Arial" w:hAnsi="Arial" w:cs="Arial"/>
          <w:color w:val="000000"/>
        </w:rPr>
        <w:t xml:space="preserve">, así como del </w:t>
      </w:r>
      <w:r w:rsidR="00F35D64" w:rsidRPr="00B90E59">
        <w:rPr>
          <w:rFonts w:ascii="Arial" w:hAnsi="Arial" w:cs="Arial"/>
          <w:color w:val="000000"/>
        </w:rPr>
        <w:t>A</w:t>
      </w:r>
      <w:r w:rsidR="00C71FC1" w:rsidRPr="00B90E59">
        <w:rPr>
          <w:rFonts w:ascii="Arial" w:hAnsi="Arial" w:cs="Arial"/>
          <w:color w:val="000000"/>
        </w:rPr>
        <w:t>sesor</w:t>
      </w:r>
      <w:r w:rsidR="006F550D" w:rsidRPr="00B90E59">
        <w:rPr>
          <w:rFonts w:ascii="Arial" w:hAnsi="Arial" w:cs="Arial"/>
          <w:color w:val="000000"/>
        </w:rPr>
        <w:t>.</w:t>
      </w:r>
    </w:p>
    <w:p w14:paraId="369017CA" w14:textId="7AB4EB29" w:rsidR="006D29C9" w:rsidRPr="00B90E59" w:rsidRDefault="00997C76" w:rsidP="00390191">
      <w:pPr>
        <w:pStyle w:val="Predeterminado"/>
        <w:ind w:left="709"/>
        <w:jc w:val="both"/>
        <w:rPr>
          <w:rFonts w:ascii="Arial" w:hAnsi="Arial" w:cs="Arial"/>
          <w:color w:val="auto"/>
        </w:rPr>
      </w:pPr>
      <w:r w:rsidRPr="00B90E59">
        <w:rPr>
          <w:rFonts w:ascii="Arial" w:hAnsi="Arial" w:cs="Arial"/>
          <w:color w:val="000000"/>
        </w:rPr>
        <w:t>1.</w:t>
      </w:r>
      <w:r w:rsidR="0094613B" w:rsidRPr="00B90E59">
        <w:rPr>
          <w:rFonts w:ascii="Arial" w:hAnsi="Arial" w:cs="Arial"/>
          <w:color w:val="000000"/>
        </w:rPr>
        <w:t>9</w:t>
      </w:r>
      <w:r w:rsidR="002C6BB7" w:rsidRPr="00B90E59">
        <w:rPr>
          <w:rFonts w:ascii="Arial" w:hAnsi="Arial" w:cs="Arial"/>
          <w:color w:val="000000"/>
        </w:rPr>
        <w:t xml:space="preserve"> </w:t>
      </w:r>
      <w:r w:rsidR="00D666CB" w:rsidRPr="00B90E59">
        <w:rPr>
          <w:rFonts w:ascii="Arial" w:hAnsi="Arial" w:cs="Arial"/>
          <w:color w:val="auto"/>
        </w:rPr>
        <w:t xml:space="preserve">Los aportantes del artículo 32 que presenten proyecto de prevención en el ámbito laboral, </w:t>
      </w:r>
      <w:r w:rsidR="00CB3755" w:rsidRPr="00CA3254">
        <w:rPr>
          <w:rFonts w:ascii="Arial" w:hAnsi="Arial" w:cs="Arial"/>
          <w:b/>
          <w:color w:val="auto"/>
          <w:u w:val="single"/>
        </w:rPr>
        <w:t>deben</w:t>
      </w:r>
      <w:r w:rsidR="00100C95" w:rsidRPr="00CA3254">
        <w:rPr>
          <w:rFonts w:ascii="Arial" w:hAnsi="Arial" w:cs="Arial"/>
          <w:b/>
          <w:color w:val="auto"/>
          <w:u w:val="single"/>
        </w:rPr>
        <w:t xml:space="preserve"> </w:t>
      </w:r>
      <w:r w:rsidR="006D29C9" w:rsidRPr="00B90E59">
        <w:rPr>
          <w:rFonts w:ascii="Arial" w:hAnsi="Arial" w:cs="Arial"/>
          <w:color w:val="auto"/>
        </w:rPr>
        <w:t xml:space="preserve">contratar </w:t>
      </w:r>
      <w:r w:rsidR="004E7D9A">
        <w:rPr>
          <w:rFonts w:ascii="Arial" w:hAnsi="Arial" w:cs="Arial"/>
          <w:color w:val="auto"/>
        </w:rPr>
        <w:t>al FONA a través de la Dirección de Capacitación en materia de Prevención Laboral;</w:t>
      </w:r>
      <w:r w:rsidR="004E7D9A" w:rsidRPr="00B90E59">
        <w:rPr>
          <w:rFonts w:ascii="Arial" w:hAnsi="Arial" w:cs="Arial"/>
          <w:color w:val="auto"/>
        </w:rPr>
        <w:t xml:space="preserve"> </w:t>
      </w:r>
      <w:r w:rsidR="00CA3254">
        <w:rPr>
          <w:rFonts w:ascii="Arial" w:hAnsi="Arial" w:cs="Arial"/>
          <w:color w:val="auto"/>
        </w:rPr>
        <w:t xml:space="preserve">todo lo relacionado a la formulación, </w:t>
      </w:r>
      <w:r w:rsidR="00CB3755">
        <w:rPr>
          <w:rFonts w:ascii="Arial" w:hAnsi="Arial" w:cs="Arial"/>
          <w:color w:val="auto"/>
        </w:rPr>
        <w:t xml:space="preserve">revisión asesoramiento y </w:t>
      </w:r>
      <w:r w:rsidR="00CA3254">
        <w:rPr>
          <w:rFonts w:ascii="Arial" w:hAnsi="Arial" w:cs="Arial"/>
          <w:color w:val="auto"/>
        </w:rPr>
        <w:t>ejecución de actividades de</w:t>
      </w:r>
      <w:r w:rsidR="006D29C9" w:rsidRPr="00B90E59">
        <w:rPr>
          <w:rFonts w:ascii="Arial" w:hAnsi="Arial" w:cs="Arial"/>
          <w:color w:val="auto"/>
        </w:rPr>
        <w:t xml:space="preserve"> prevención especifica e inespecífica</w:t>
      </w:r>
      <w:r w:rsidR="00B90E59" w:rsidRPr="00B90E59">
        <w:rPr>
          <w:rFonts w:ascii="Arial" w:hAnsi="Arial" w:cs="Arial"/>
          <w:color w:val="auto"/>
        </w:rPr>
        <w:t xml:space="preserve"> establecidas en su proyecto laboral</w:t>
      </w:r>
      <w:r w:rsidR="006D29C9" w:rsidRPr="00B90E59">
        <w:rPr>
          <w:rFonts w:ascii="Arial" w:hAnsi="Arial" w:cs="Arial"/>
          <w:color w:val="auto"/>
        </w:rPr>
        <w:t xml:space="preserve">, </w:t>
      </w:r>
      <w:r w:rsidR="004E7D9A">
        <w:rPr>
          <w:rFonts w:ascii="Arial" w:hAnsi="Arial" w:cs="Arial"/>
          <w:color w:val="auto"/>
        </w:rPr>
        <w:t xml:space="preserve">logrando de esta forma cumplir con lo establecido en el decreto de creación número 9.359 publicado en gaceta </w:t>
      </w:r>
      <w:r w:rsidR="00CA3254">
        <w:rPr>
          <w:rFonts w:ascii="Arial" w:hAnsi="Arial" w:cs="Arial"/>
          <w:color w:val="auto"/>
        </w:rPr>
        <w:t>N°40.098 de fecha enero 2013.</w:t>
      </w:r>
      <w:r w:rsidR="004E7D9A">
        <w:rPr>
          <w:rFonts w:ascii="Arial" w:hAnsi="Arial" w:cs="Arial"/>
          <w:color w:val="auto"/>
        </w:rPr>
        <w:t xml:space="preserve"> </w:t>
      </w:r>
      <w:r w:rsidR="00CB3755">
        <w:rPr>
          <w:rFonts w:ascii="Arial" w:hAnsi="Arial" w:cs="Arial"/>
          <w:color w:val="auto"/>
        </w:rPr>
        <w:t xml:space="preserve"> </w:t>
      </w:r>
      <w:r w:rsidR="00100C95" w:rsidRPr="00B90E59">
        <w:rPr>
          <w:rFonts w:ascii="Arial" w:hAnsi="Arial" w:cs="Arial"/>
          <w:color w:val="auto"/>
        </w:rPr>
        <w:t xml:space="preserve"> </w:t>
      </w:r>
    </w:p>
    <w:p w14:paraId="20650AC4" w14:textId="7866A74C" w:rsidR="00CC2AC6" w:rsidRPr="00B90E59" w:rsidRDefault="00D56F0C" w:rsidP="00390191">
      <w:pPr>
        <w:pStyle w:val="Predeterminado"/>
        <w:ind w:left="709"/>
        <w:jc w:val="both"/>
        <w:rPr>
          <w:rFonts w:ascii="Arial" w:hAnsi="Arial" w:cs="Arial"/>
          <w:b/>
          <w:color w:val="00B050"/>
        </w:rPr>
      </w:pPr>
      <w:r w:rsidRPr="00B90E59">
        <w:rPr>
          <w:rFonts w:ascii="Arial" w:hAnsi="Arial" w:cs="Arial"/>
          <w:color w:val="000000"/>
        </w:rPr>
        <w:t>1.</w:t>
      </w:r>
      <w:r w:rsidR="0075305C" w:rsidRPr="00B90E59">
        <w:rPr>
          <w:rFonts w:ascii="Arial" w:hAnsi="Arial" w:cs="Arial"/>
          <w:color w:val="000000"/>
        </w:rPr>
        <w:t>1</w:t>
      </w:r>
      <w:r w:rsidR="00937C8D" w:rsidRPr="00B90E59">
        <w:rPr>
          <w:rFonts w:ascii="Arial" w:hAnsi="Arial" w:cs="Arial"/>
          <w:color w:val="000000"/>
        </w:rPr>
        <w:t>0</w:t>
      </w:r>
      <w:r w:rsidR="00CC2AC6" w:rsidRPr="00B90E59">
        <w:rPr>
          <w:rFonts w:ascii="Arial" w:hAnsi="Arial" w:cs="Arial"/>
          <w:color w:val="000000"/>
        </w:rPr>
        <w:t xml:space="preserve"> Los cambios de actividades, deberán canalizarse a través de </w:t>
      </w:r>
      <w:r w:rsidR="00EC307E" w:rsidRPr="00B90E59">
        <w:rPr>
          <w:rFonts w:ascii="Arial" w:hAnsi="Arial" w:cs="Arial"/>
          <w:color w:val="000000"/>
        </w:rPr>
        <w:t>un oficio de solicitud</w:t>
      </w:r>
      <w:r w:rsidR="008C6AE1" w:rsidRPr="00B90E59">
        <w:rPr>
          <w:rFonts w:ascii="Arial" w:hAnsi="Arial" w:cs="Arial"/>
          <w:color w:val="000000"/>
        </w:rPr>
        <w:t>,</w:t>
      </w:r>
      <w:r w:rsidR="0060599C" w:rsidRPr="00B90E59">
        <w:rPr>
          <w:rFonts w:ascii="Arial" w:hAnsi="Arial" w:cs="Arial"/>
          <w:color w:val="000000"/>
        </w:rPr>
        <w:t xml:space="preserve"> tal como se indica en las </w:t>
      </w:r>
      <w:r w:rsidR="00CC46B4" w:rsidRPr="00390191">
        <w:rPr>
          <w:rFonts w:ascii="Arial" w:hAnsi="Arial" w:cs="Arial"/>
          <w:b/>
          <w:color w:val="000000"/>
          <w:u w:val="single"/>
        </w:rPr>
        <w:t>Condiciones G</w:t>
      </w:r>
      <w:r w:rsidR="0060599C" w:rsidRPr="00390191">
        <w:rPr>
          <w:rFonts w:ascii="Arial" w:hAnsi="Arial" w:cs="Arial"/>
          <w:b/>
          <w:color w:val="000000"/>
          <w:u w:val="single"/>
        </w:rPr>
        <w:t>enerale</w:t>
      </w:r>
      <w:r w:rsidR="00876E3D" w:rsidRPr="00390191">
        <w:rPr>
          <w:rFonts w:ascii="Arial" w:hAnsi="Arial" w:cs="Arial"/>
          <w:b/>
          <w:color w:val="000000"/>
          <w:u w:val="single"/>
        </w:rPr>
        <w:t>s</w:t>
      </w:r>
      <w:r w:rsidR="00876E3D" w:rsidRPr="00390191">
        <w:rPr>
          <w:rFonts w:ascii="Arial" w:hAnsi="Arial" w:cs="Arial"/>
          <w:b/>
          <w:color w:val="000000"/>
        </w:rPr>
        <w:t xml:space="preserve"> </w:t>
      </w:r>
      <w:r w:rsidR="008C6AE1" w:rsidRPr="00B90E59">
        <w:rPr>
          <w:rFonts w:ascii="Arial" w:hAnsi="Arial" w:cs="Arial"/>
          <w:color w:val="000000"/>
        </w:rPr>
        <w:t xml:space="preserve">para la ejecución de </w:t>
      </w:r>
      <w:r w:rsidR="00937C8D" w:rsidRPr="00B90E59">
        <w:rPr>
          <w:rFonts w:ascii="Arial" w:hAnsi="Arial" w:cs="Arial"/>
          <w:color w:val="000000"/>
        </w:rPr>
        <w:t xml:space="preserve">proyectos, las cuales son entregadas al responsable del proyecto conjuntamente con el Aval </w:t>
      </w:r>
      <w:r w:rsidR="00E35200" w:rsidRPr="00B90E59">
        <w:rPr>
          <w:rFonts w:ascii="Arial" w:hAnsi="Arial" w:cs="Arial"/>
          <w:color w:val="000000"/>
        </w:rPr>
        <w:t>Técnico</w:t>
      </w:r>
      <w:r w:rsidR="00E35200" w:rsidRPr="00B90E59">
        <w:rPr>
          <w:rFonts w:ascii="Arial" w:hAnsi="Arial" w:cs="Arial"/>
          <w:color w:val="000000"/>
          <w:u w:val="single"/>
        </w:rPr>
        <w:t>,</w:t>
      </w:r>
      <w:r w:rsidR="00E35200" w:rsidRPr="00B90E59">
        <w:rPr>
          <w:rFonts w:ascii="Arial" w:hAnsi="Arial" w:cs="Arial"/>
          <w:color w:val="000000"/>
        </w:rPr>
        <w:t xml:space="preserve"> argumentando</w:t>
      </w:r>
      <w:r w:rsidR="008C6AE1" w:rsidRPr="00B90E59">
        <w:rPr>
          <w:rFonts w:ascii="Arial" w:hAnsi="Arial" w:cs="Arial"/>
          <w:color w:val="000000"/>
        </w:rPr>
        <w:t xml:space="preserve"> los motivos. </w:t>
      </w:r>
      <w:r w:rsidR="008C6AE1" w:rsidRPr="00B90E59">
        <w:rPr>
          <w:rFonts w:ascii="Arial" w:hAnsi="Arial" w:cs="Arial"/>
          <w:color w:val="auto"/>
        </w:rPr>
        <w:t>S</w:t>
      </w:r>
      <w:r w:rsidR="00EC307E" w:rsidRPr="00B90E59">
        <w:rPr>
          <w:rFonts w:ascii="Arial" w:hAnsi="Arial" w:cs="Arial"/>
          <w:color w:val="auto"/>
        </w:rPr>
        <w:t xml:space="preserve">olo podrán ejecutarse </w:t>
      </w:r>
      <w:r w:rsidR="008C6AE1" w:rsidRPr="00B90E59">
        <w:rPr>
          <w:rFonts w:ascii="Arial" w:hAnsi="Arial" w:cs="Arial"/>
          <w:color w:val="auto"/>
        </w:rPr>
        <w:t xml:space="preserve">los cambios, </w:t>
      </w:r>
      <w:r w:rsidR="00EC307E" w:rsidRPr="00B90E59">
        <w:rPr>
          <w:rFonts w:ascii="Arial" w:hAnsi="Arial" w:cs="Arial"/>
          <w:color w:val="auto"/>
        </w:rPr>
        <w:t xml:space="preserve">luego </w:t>
      </w:r>
      <w:r w:rsidR="008C6AE1" w:rsidRPr="00B90E59">
        <w:rPr>
          <w:rFonts w:ascii="Arial" w:hAnsi="Arial" w:cs="Arial"/>
          <w:color w:val="auto"/>
        </w:rPr>
        <w:t xml:space="preserve">de </w:t>
      </w:r>
      <w:r w:rsidR="0002679C" w:rsidRPr="00B90E59">
        <w:rPr>
          <w:rFonts w:ascii="Arial" w:hAnsi="Arial" w:cs="Arial"/>
          <w:color w:val="auto"/>
        </w:rPr>
        <w:t xml:space="preserve">ser </w:t>
      </w:r>
      <w:r w:rsidR="008C6AE1" w:rsidRPr="00B90E59">
        <w:rPr>
          <w:rFonts w:ascii="Arial" w:hAnsi="Arial" w:cs="Arial"/>
          <w:color w:val="auto"/>
        </w:rPr>
        <w:t>aprobados por el</w:t>
      </w:r>
      <w:r w:rsidR="00EC307E" w:rsidRPr="00B90E59">
        <w:rPr>
          <w:rFonts w:ascii="Arial" w:hAnsi="Arial" w:cs="Arial"/>
          <w:color w:val="auto"/>
        </w:rPr>
        <w:t xml:space="preserve"> Fondo Nacional Antidrogas.</w:t>
      </w:r>
    </w:p>
    <w:p w14:paraId="5F5ACDB4" w14:textId="16B48DD3" w:rsidR="00C522CF" w:rsidRPr="00B90E59" w:rsidRDefault="00CE3B71" w:rsidP="00390191">
      <w:pPr>
        <w:pStyle w:val="Predeterminado"/>
        <w:jc w:val="both"/>
        <w:rPr>
          <w:rFonts w:ascii="Arial" w:hAnsi="Arial" w:cs="Arial"/>
          <w:b/>
          <w:u w:val="single"/>
        </w:rPr>
      </w:pPr>
      <w:r w:rsidRPr="00B90E59">
        <w:rPr>
          <w:rFonts w:ascii="Arial" w:hAnsi="Arial" w:cs="Arial"/>
          <w:b/>
          <w:u w:val="single"/>
        </w:rPr>
        <w:t>2</w:t>
      </w:r>
      <w:r w:rsidR="005C5D2D" w:rsidRPr="00B90E59">
        <w:rPr>
          <w:rFonts w:ascii="Arial" w:hAnsi="Arial" w:cs="Arial"/>
          <w:b/>
          <w:u w:val="single"/>
        </w:rPr>
        <w:t>.</w:t>
      </w:r>
      <w:r w:rsidR="004415B5" w:rsidRPr="00B90E59">
        <w:rPr>
          <w:rFonts w:ascii="Arial" w:hAnsi="Arial" w:cs="Arial"/>
          <w:b/>
          <w:u w:val="single"/>
        </w:rPr>
        <w:t xml:space="preserve"> </w:t>
      </w:r>
      <w:r w:rsidR="00390191">
        <w:rPr>
          <w:rFonts w:ascii="Arial" w:hAnsi="Arial" w:cs="Arial"/>
          <w:b/>
          <w:u w:val="single"/>
        </w:rPr>
        <w:t>ÁMBITO DE PREVENCIÓ</w:t>
      </w:r>
      <w:r w:rsidR="003E4B04" w:rsidRPr="00B90E59">
        <w:rPr>
          <w:rFonts w:ascii="Arial" w:hAnsi="Arial" w:cs="Arial"/>
          <w:b/>
          <w:u w:val="single"/>
        </w:rPr>
        <w:t>N LABORAL:</w:t>
      </w:r>
    </w:p>
    <w:p w14:paraId="39925DB0" w14:textId="394528E2" w:rsidR="00E036FF" w:rsidRPr="00B90E59" w:rsidRDefault="00E036FF" w:rsidP="00E42E39">
      <w:pPr>
        <w:pStyle w:val="Predeterminado"/>
        <w:numPr>
          <w:ilvl w:val="1"/>
          <w:numId w:val="35"/>
        </w:numPr>
        <w:tabs>
          <w:tab w:val="clear" w:pos="708"/>
        </w:tabs>
        <w:ind w:firstLine="349"/>
        <w:jc w:val="both"/>
        <w:rPr>
          <w:rFonts w:ascii="Arial" w:hAnsi="Arial" w:cs="Arial"/>
          <w:u w:val="single"/>
        </w:rPr>
      </w:pPr>
      <w:r w:rsidRPr="00B90E59">
        <w:rPr>
          <w:rFonts w:ascii="Arial" w:hAnsi="Arial" w:cs="Arial"/>
          <w:u w:val="single"/>
        </w:rPr>
        <w:t xml:space="preserve">De los Lineamientos para la Evaluación Técnica </w:t>
      </w:r>
      <w:r w:rsidR="008E1AFA">
        <w:rPr>
          <w:rFonts w:ascii="Arial" w:hAnsi="Arial" w:cs="Arial"/>
          <w:u w:val="single"/>
        </w:rPr>
        <w:t>–</w:t>
      </w:r>
      <w:r w:rsidRPr="00B90E59">
        <w:rPr>
          <w:rFonts w:ascii="Arial" w:hAnsi="Arial" w:cs="Arial"/>
          <w:u w:val="single"/>
        </w:rPr>
        <w:t xml:space="preserve"> Metodológica</w:t>
      </w:r>
      <w:r w:rsidR="008E1AFA">
        <w:rPr>
          <w:rFonts w:ascii="Arial" w:hAnsi="Arial" w:cs="Arial"/>
          <w:u w:val="single"/>
        </w:rPr>
        <w:t>- Financiera</w:t>
      </w:r>
      <w:r w:rsidRPr="00B90E59">
        <w:rPr>
          <w:rFonts w:ascii="Arial" w:hAnsi="Arial" w:cs="Arial"/>
          <w:u w:val="single"/>
        </w:rPr>
        <w:t>:</w:t>
      </w:r>
    </w:p>
    <w:p w14:paraId="3F2106F9" w14:textId="77777777" w:rsidR="00E036FF" w:rsidRPr="00B90E59" w:rsidRDefault="00E036FF" w:rsidP="00E42E39">
      <w:pPr>
        <w:pStyle w:val="Prrafodelista"/>
        <w:numPr>
          <w:ilvl w:val="2"/>
          <w:numId w:val="35"/>
        </w:numPr>
        <w:tabs>
          <w:tab w:val="clear" w:pos="708"/>
        </w:tabs>
        <w:autoSpaceDE w:val="0"/>
        <w:autoSpaceDN w:val="0"/>
        <w:adjustRightInd w:val="0"/>
        <w:ind w:left="993" w:firstLine="0"/>
        <w:jc w:val="both"/>
        <w:rPr>
          <w:rFonts w:ascii="Arial" w:hAnsi="Arial" w:cs="Arial"/>
        </w:rPr>
      </w:pPr>
      <w:r w:rsidRPr="00B90E59">
        <w:rPr>
          <w:rFonts w:ascii="Arial" w:hAnsi="Arial" w:cs="Arial"/>
          <w:u w:val="single"/>
        </w:rPr>
        <w:t>Prevención en el Ámbito Laboral</w:t>
      </w:r>
      <w:r w:rsidRPr="00B90E59">
        <w:rPr>
          <w:rFonts w:ascii="Arial" w:hAnsi="Arial" w:cs="Arial"/>
        </w:rPr>
        <w:t>: es un conjunto de acciones que conllevan a un proceso continuo, permanente y dinámico enmarcado en un proyecto de prevención integral dirigido a los trabajadores y su entorno familiar, que exprese la política laboral preventiva.</w:t>
      </w:r>
    </w:p>
    <w:p w14:paraId="711556B8" w14:textId="77777777" w:rsidR="00E036FF" w:rsidRPr="00B90E59" w:rsidRDefault="00E036FF" w:rsidP="00E42E39">
      <w:pPr>
        <w:pStyle w:val="Prrafodelista"/>
        <w:numPr>
          <w:ilvl w:val="2"/>
          <w:numId w:val="35"/>
        </w:numPr>
        <w:tabs>
          <w:tab w:val="clear" w:pos="708"/>
        </w:tabs>
        <w:autoSpaceDE w:val="0"/>
        <w:autoSpaceDN w:val="0"/>
        <w:adjustRightInd w:val="0"/>
        <w:ind w:left="993" w:firstLine="0"/>
        <w:jc w:val="both"/>
        <w:rPr>
          <w:rFonts w:ascii="Arial" w:hAnsi="Arial" w:cs="Arial"/>
        </w:rPr>
      </w:pPr>
      <w:r w:rsidRPr="00B90E59">
        <w:rPr>
          <w:rFonts w:ascii="Arial" w:hAnsi="Arial" w:cs="Arial"/>
          <w:u w:val="single"/>
        </w:rPr>
        <w:t>Proyecto de Prevención Laboral</w:t>
      </w:r>
      <w:r w:rsidRPr="00B90E59">
        <w:rPr>
          <w:rFonts w:ascii="Arial" w:hAnsi="Arial" w:cs="Arial"/>
        </w:rPr>
        <w:t>:</w:t>
      </w:r>
      <w:r w:rsidRPr="00B90E59">
        <w:rPr>
          <w:rFonts w:ascii="Arial" w:hAnsi="Arial" w:cs="Arial"/>
          <w:i/>
          <w:iCs/>
        </w:rPr>
        <w:t xml:space="preserve"> </w:t>
      </w:r>
      <w:r w:rsidRPr="00B90E59">
        <w:rPr>
          <w:rFonts w:ascii="Arial" w:hAnsi="Arial" w:cs="Arial"/>
        </w:rPr>
        <w:t xml:space="preserve">Es el diseño y puesta en marcha de un conjunto de acciones y estrategias coherentes entre sí, con la finalidad de contribuir con el Desarrollo Humano de los trabajadores y sus familiares, evitando </w:t>
      </w:r>
      <w:r w:rsidR="00E35200" w:rsidRPr="00B90E59">
        <w:rPr>
          <w:rFonts w:ascii="Arial" w:hAnsi="Arial" w:cs="Arial"/>
        </w:rPr>
        <w:t>o disminuyendo</w:t>
      </w:r>
      <w:r w:rsidRPr="00B90E59">
        <w:rPr>
          <w:rFonts w:ascii="Arial" w:hAnsi="Arial" w:cs="Arial"/>
        </w:rPr>
        <w:t xml:space="preserve"> así el consumo de drogas y sus consecuencias en el medio laboral</w:t>
      </w:r>
      <w:r w:rsidRPr="00B90E59">
        <w:rPr>
          <w:rFonts w:ascii="Arial" w:hAnsi="Arial" w:cs="Arial"/>
          <w:b/>
          <w:bCs/>
        </w:rPr>
        <w:t>.</w:t>
      </w:r>
    </w:p>
    <w:p w14:paraId="5AACCFFF" w14:textId="736F275A" w:rsidR="00E036FF" w:rsidRPr="00B90E59" w:rsidRDefault="00E036FF" w:rsidP="00E42E39">
      <w:pPr>
        <w:pStyle w:val="Prrafodelista"/>
        <w:numPr>
          <w:ilvl w:val="2"/>
          <w:numId w:val="35"/>
        </w:numPr>
        <w:tabs>
          <w:tab w:val="clear" w:pos="708"/>
        </w:tabs>
        <w:autoSpaceDE w:val="0"/>
        <w:autoSpaceDN w:val="0"/>
        <w:adjustRightInd w:val="0"/>
        <w:ind w:left="993" w:firstLine="0"/>
        <w:jc w:val="both"/>
        <w:rPr>
          <w:rFonts w:ascii="Arial" w:hAnsi="Arial" w:cs="Arial"/>
        </w:rPr>
      </w:pPr>
      <w:r w:rsidRPr="00B90E59">
        <w:rPr>
          <w:rFonts w:ascii="Arial" w:hAnsi="Arial" w:cs="Arial"/>
        </w:rPr>
        <w:lastRenderedPageBreak/>
        <w:t>El estudio previo (diagnóstico exploratorio),</w:t>
      </w:r>
      <w:r w:rsidR="005A17DB">
        <w:rPr>
          <w:rFonts w:ascii="Arial" w:hAnsi="Arial" w:cs="Arial"/>
        </w:rPr>
        <w:t xml:space="preserve"> </w:t>
      </w:r>
      <w:r w:rsidRPr="00B90E59">
        <w:rPr>
          <w:rFonts w:ascii="Arial" w:hAnsi="Arial" w:cs="Arial"/>
        </w:rPr>
        <w:t xml:space="preserve">debe estar basado principalmente en la detección de factores de riesgos presentes en el trabajador o trabajadora, su entorno laboral y familiar; así </w:t>
      </w:r>
      <w:r w:rsidR="00E35200" w:rsidRPr="00B90E59">
        <w:rPr>
          <w:rFonts w:ascii="Arial" w:hAnsi="Arial" w:cs="Arial"/>
        </w:rPr>
        <w:t>como, los</w:t>
      </w:r>
      <w:r w:rsidRPr="00B90E59">
        <w:rPr>
          <w:rFonts w:ascii="Arial" w:hAnsi="Arial" w:cs="Arial"/>
        </w:rPr>
        <w:t xml:space="preserve"> intereses, necesidades y prioridades en relación al tema del fenómeno del consumo de drogas y su prevención.</w:t>
      </w:r>
    </w:p>
    <w:p w14:paraId="32B44CEB" w14:textId="77777777" w:rsidR="00E036FF" w:rsidRPr="00B90E59" w:rsidRDefault="00E036FF" w:rsidP="00E42E39">
      <w:pPr>
        <w:pStyle w:val="Prrafodelista"/>
        <w:numPr>
          <w:ilvl w:val="2"/>
          <w:numId w:val="35"/>
        </w:numPr>
        <w:tabs>
          <w:tab w:val="clear" w:pos="708"/>
        </w:tabs>
        <w:autoSpaceDE w:val="0"/>
        <w:autoSpaceDN w:val="0"/>
        <w:adjustRightInd w:val="0"/>
        <w:ind w:left="993" w:firstLine="0"/>
        <w:jc w:val="both"/>
        <w:rPr>
          <w:rFonts w:ascii="Arial" w:hAnsi="Arial" w:cs="Arial"/>
        </w:rPr>
      </w:pPr>
      <w:r w:rsidRPr="00B90E59">
        <w:rPr>
          <w:rFonts w:ascii="Arial" w:hAnsi="Arial" w:cs="Arial"/>
        </w:rPr>
        <w:t xml:space="preserve">En el diseño del proyecto de prevención en el ámbito laboral, deben incorporarse los miembros del </w:t>
      </w:r>
      <w:r w:rsidRPr="00B90E59">
        <w:rPr>
          <w:rFonts w:ascii="Arial" w:hAnsi="Arial" w:cs="Arial"/>
          <w:u w:val="single"/>
        </w:rPr>
        <w:t>Comité Laboral de Prevención Integral del Consumo de Drogas</w:t>
      </w:r>
      <w:r w:rsidRPr="00B90E59">
        <w:rPr>
          <w:rFonts w:ascii="Arial" w:hAnsi="Arial" w:cs="Arial"/>
        </w:rPr>
        <w:t>, que representen las siguientes dependencias: Recursos Humanos, Legitimación de Capitales, Seguridad, Salud, Administración y Finanzas, Adiestramiento, sindicatos, entre otras, según la estructura organizativa del sujeto pasivo, que son importantes para la toma de decisiones en las fases de planificación, ejecución, seguimiento y evaluación.</w:t>
      </w:r>
    </w:p>
    <w:p w14:paraId="49F7A0B2" w14:textId="77777777" w:rsidR="00E036FF" w:rsidRPr="00B90E59" w:rsidRDefault="00E036FF" w:rsidP="00E42E39">
      <w:pPr>
        <w:pStyle w:val="Prrafodelista"/>
        <w:numPr>
          <w:ilvl w:val="2"/>
          <w:numId w:val="35"/>
        </w:numPr>
        <w:tabs>
          <w:tab w:val="clear" w:pos="708"/>
        </w:tabs>
        <w:autoSpaceDE w:val="0"/>
        <w:autoSpaceDN w:val="0"/>
        <w:adjustRightInd w:val="0"/>
        <w:ind w:left="993" w:firstLine="0"/>
        <w:jc w:val="both"/>
        <w:rPr>
          <w:rFonts w:ascii="Arial" w:hAnsi="Arial" w:cs="Arial"/>
        </w:rPr>
      </w:pPr>
      <w:r w:rsidRPr="00B90E59">
        <w:rPr>
          <w:rFonts w:ascii="Arial" w:hAnsi="Arial" w:cs="Arial"/>
          <w:lang w:val="es-ES"/>
        </w:rPr>
        <w:t>La población beneficiaria directa del proyecto deben ser los trabajadores y sus familiares (hijos e hijas, entre otros familiares).</w:t>
      </w:r>
    </w:p>
    <w:p w14:paraId="3BDCB7E3" w14:textId="77777777" w:rsidR="00E036FF" w:rsidRPr="00B90E59" w:rsidRDefault="00E036FF" w:rsidP="00E42E39">
      <w:pPr>
        <w:pStyle w:val="Prrafodelista"/>
        <w:numPr>
          <w:ilvl w:val="2"/>
          <w:numId w:val="35"/>
        </w:numPr>
        <w:tabs>
          <w:tab w:val="clear" w:pos="708"/>
        </w:tabs>
        <w:autoSpaceDE w:val="0"/>
        <w:autoSpaceDN w:val="0"/>
        <w:adjustRightInd w:val="0"/>
        <w:ind w:left="993" w:firstLine="0"/>
        <w:jc w:val="both"/>
        <w:rPr>
          <w:rFonts w:ascii="Arial" w:hAnsi="Arial" w:cs="Arial"/>
        </w:rPr>
      </w:pPr>
      <w:r w:rsidRPr="00B90E59">
        <w:rPr>
          <w:rFonts w:ascii="Arial" w:hAnsi="Arial" w:cs="Arial"/>
        </w:rPr>
        <w:t>El objetivo general del proyecto debe estar dirigido específicamente a la prevención integral del consumo de drogas en el ámbito laboral y familiar, que a su vez puede incidir en la disminución de otros problemas sociales, tales como: deserción laboral, violencia, VIH – SIDA, entre otros.</w:t>
      </w:r>
    </w:p>
    <w:p w14:paraId="1D875689" w14:textId="77777777" w:rsidR="00E036FF" w:rsidRPr="00B90E59" w:rsidRDefault="00E036FF" w:rsidP="00E42E39">
      <w:pPr>
        <w:pStyle w:val="Prrafodelista"/>
        <w:numPr>
          <w:ilvl w:val="2"/>
          <w:numId w:val="35"/>
        </w:numPr>
        <w:tabs>
          <w:tab w:val="clear" w:pos="708"/>
        </w:tabs>
        <w:autoSpaceDE w:val="0"/>
        <w:autoSpaceDN w:val="0"/>
        <w:adjustRightInd w:val="0"/>
        <w:ind w:left="993" w:firstLine="0"/>
        <w:jc w:val="both"/>
        <w:rPr>
          <w:rFonts w:ascii="Arial" w:hAnsi="Arial" w:cs="Arial"/>
        </w:rPr>
      </w:pPr>
      <w:r w:rsidRPr="00B90E59">
        <w:rPr>
          <w:rFonts w:ascii="Arial" w:hAnsi="Arial" w:cs="Arial"/>
        </w:rPr>
        <w:t xml:space="preserve">Las acciones y estrategias deben estar dirigidas a todos </w:t>
      </w:r>
      <w:r w:rsidR="00E71BD1" w:rsidRPr="00B90E59">
        <w:rPr>
          <w:rFonts w:ascii="Arial" w:hAnsi="Arial" w:cs="Arial"/>
        </w:rPr>
        <w:t>los niveles</w:t>
      </w:r>
      <w:r w:rsidRPr="00B90E59">
        <w:rPr>
          <w:rFonts w:ascii="Arial" w:hAnsi="Arial" w:cs="Arial"/>
        </w:rPr>
        <w:t xml:space="preserve"> jerárquicos (gerentes, directivos, personal administrativo, profesionales y obreros), tomando en cuenta sus </w:t>
      </w:r>
      <w:r w:rsidR="00E71BD1" w:rsidRPr="00B90E59">
        <w:rPr>
          <w:rFonts w:ascii="Arial" w:hAnsi="Arial" w:cs="Arial"/>
        </w:rPr>
        <w:t>particularidades, necesidades</w:t>
      </w:r>
      <w:r w:rsidRPr="00B90E59">
        <w:rPr>
          <w:rFonts w:ascii="Arial" w:hAnsi="Arial" w:cs="Arial"/>
        </w:rPr>
        <w:t xml:space="preserve"> y expectativas.</w:t>
      </w:r>
    </w:p>
    <w:p w14:paraId="6C0F7BCA" w14:textId="7B507098" w:rsidR="00E036FF" w:rsidRPr="00B90E59" w:rsidRDefault="00E036FF" w:rsidP="00E42E39">
      <w:pPr>
        <w:pStyle w:val="Prrafodelista"/>
        <w:numPr>
          <w:ilvl w:val="2"/>
          <w:numId w:val="35"/>
        </w:numPr>
        <w:tabs>
          <w:tab w:val="clear" w:pos="708"/>
        </w:tabs>
        <w:autoSpaceDE w:val="0"/>
        <w:autoSpaceDN w:val="0"/>
        <w:adjustRightInd w:val="0"/>
        <w:ind w:left="993" w:firstLine="0"/>
        <w:jc w:val="both"/>
        <w:rPr>
          <w:rFonts w:ascii="Arial" w:hAnsi="Arial" w:cs="Arial"/>
        </w:rPr>
      </w:pPr>
      <w:r w:rsidRPr="00B90E59">
        <w:rPr>
          <w:rFonts w:ascii="Arial" w:hAnsi="Arial" w:cs="Arial"/>
        </w:rPr>
        <w:t xml:space="preserve">Los proyectos de prevención en el ámbito laboral deben contemplar un conjunto de acciones que conlleven a un proceso continuo, permanente y dinámico enmarcado en las políticas públicas y estrategias del área de prevención laboral del ámbito de Reducción de la Demanda, expresadas en el Plan Nacional Antidrogas </w:t>
      </w:r>
      <w:r w:rsidR="00EE0495" w:rsidRPr="00B90E59">
        <w:rPr>
          <w:rFonts w:ascii="Arial" w:hAnsi="Arial" w:cs="Arial"/>
        </w:rPr>
        <w:t>2019-2025.</w:t>
      </w:r>
      <w:r w:rsidRPr="00B90E59">
        <w:rPr>
          <w:rFonts w:ascii="Arial" w:hAnsi="Arial" w:cs="Arial"/>
        </w:rPr>
        <w:t xml:space="preserve"> </w:t>
      </w:r>
    </w:p>
    <w:p w14:paraId="290CF32A" w14:textId="77777777" w:rsidR="00E036FF" w:rsidRPr="00B90E59" w:rsidRDefault="00E036FF" w:rsidP="00E42E39">
      <w:pPr>
        <w:pStyle w:val="Prrafodelista"/>
        <w:numPr>
          <w:ilvl w:val="2"/>
          <w:numId w:val="35"/>
        </w:numPr>
        <w:tabs>
          <w:tab w:val="clear" w:pos="708"/>
        </w:tabs>
        <w:autoSpaceDE w:val="0"/>
        <w:autoSpaceDN w:val="0"/>
        <w:adjustRightInd w:val="0"/>
        <w:ind w:left="993" w:firstLine="0"/>
        <w:jc w:val="both"/>
        <w:rPr>
          <w:rFonts w:ascii="Arial" w:hAnsi="Arial" w:cs="Arial"/>
        </w:rPr>
      </w:pPr>
      <w:r w:rsidRPr="00B90E59">
        <w:rPr>
          <w:rFonts w:ascii="Arial" w:hAnsi="Arial" w:cs="Arial"/>
        </w:rPr>
        <w:t xml:space="preserve">Deben fomentar la participación de los trabajadores y trabajadoras, para la promoción de la salud, de habilidades para la vida y fortalecimiento de los factores de protección, a través de estrategias de </w:t>
      </w:r>
      <w:r w:rsidR="00E71BD1" w:rsidRPr="00B90E59">
        <w:rPr>
          <w:rFonts w:ascii="Arial" w:hAnsi="Arial" w:cs="Arial"/>
        </w:rPr>
        <w:t>información, sensibilización</w:t>
      </w:r>
      <w:r w:rsidRPr="00B90E59">
        <w:rPr>
          <w:rFonts w:ascii="Arial" w:hAnsi="Arial" w:cs="Arial"/>
        </w:rPr>
        <w:t>, formación y capacitación, sobre la problemática del consumo de drogas y su prevención.</w:t>
      </w:r>
    </w:p>
    <w:p w14:paraId="70D9529E" w14:textId="77777777" w:rsidR="00E036FF" w:rsidRPr="00B90E59" w:rsidRDefault="00E036FF" w:rsidP="00E42E39">
      <w:pPr>
        <w:pStyle w:val="Prrafodelista"/>
        <w:numPr>
          <w:ilvl w:val="2"/>
          <w:numId w:val="35"/>
        </w:numPr>
        <w:tabs>
          <w:tab w:val="clear" w:pos="708"/>
        </w:tabs>
        <w:autoSpaceDE w:val="0"/>
        <w:autoSpaceDN w:val="0"/>
        <w:adjustRightInd w:val="0"/>
        <w:ind w:left="993" w:firstLine="0"/>
        <w:jc w:val="both"/>
        <w:rPr>
          <w:rFonts w:ascii="Arial" w:hAnsi="Arial" w:cs="Arial"/>
        </w:rPr>
      </w:pPr>
      <w:r w:rsidRPr="00B90E59">
        <w:rPr>
          <w:rFonts w:ascii="Arial" w:hAnsi="Arial" w:cs="Arial"/>
        </w:rPr>
        <w:t xml:space="preserve">Los proyectos de prevención en el ámbito laboral, deben contemplar un componente de investigación, a través de la implementación de diagnósticos situacionales (durante la ejecución), a fin de conocer la realidad del problema del </w:t>
      </w:r>
      <w:r w:rsidRPr="00B90E59">
        <w:rPr>
          <w:rFonts w:ascii="Arial" w:hAnsi="Arial" w:cs="Arial"/>
        </w:rPr>
        <w:lastRenderedPageBreak/>
        <w:t>consumo de drogas; ejemplo: conocer patrones de consumo de drogas lícitas alcohol, tabaco y sus derivados.</w:t>
      </w:r>
    </w:p>
    <w:p w14:paraId="5C4378B9" w14:textId="5B6132A8" w:rsidR="00E036FF" w:rsidRPr="00B90E59" w:rsidRDefault="00E036FF" w:rsidP="00E42E39">
      <w:pPr>
        <w:pStyle w:val="Prrafodelista"/>
        <w:numPr>
          <w:ilvl w:val="2"/>
          <w:numId w:val="35"/>
        </w:numPr>
        <w:tabs>
          <w:tab w:val="clear" w:pos="708"/>
        </w:tabs>
        <w:autoSpaceDE w:val="0"/>
        <w:autoSpaceDN w:val="0"/>
        <w:adjustRightInd w:val="0"/>
        <w:ind w:left="993" w:firstLine="0"/>
        <w:jc w:val="both"/>
        <w:rPr>
          <w:rFonts w:ascii="Arial" w:hAnsi="Arial" w:cs="Arial"/>
        </w:rPr>
      </w:pPr>
      <w:r w:rsidRPr="00B90E59">
        <w:rPr>
          <w:rFonts w:ascii="Arial" w:hAnsi="Arial" w:cs="Arial"/>
          <w:lang w:val="es-ES"/>
        </w:rPr>
        <w:t xml:space="preserve">Incorporar en el proyecto de prevención en el ámbito laboral, la conformación y capacitación del Comité Laboral de Prevención del Consumo de Drogas (artículo 19 de la LOD), por parte del </w:t>
      </w:r>
      <w:r w:rsidR="00817E27" w:rsidRPr="00B90E59">
        <w:rPr>
          <w:rFonts w:ascii="Arial" w:hAnsi="Arial" w:cs="Arial"/>
          <w:lang w:val="es-ES"/>
        </w:rPr>
        <w:t>FONA, que</w:t>
      </w:r>
      <w:r w:rsidRPr="00B90E59">
        <w:rPr>
          <w:rFonts w:ascii="Arial" w:hAnsi="Arial" w:cs="Arial"/>
          <w:lang w:val="es-ES"/>
        </w:rPr>
        <w:t xml:space="preserve"> debe tener la responsabilidad de   supervisar y acompañar en las fases de pre diseño, diseño, ejecución, seguimiento y evaluación de los proyectos.</w:t>
      </w:r>
    </w:p>
    <w:p w14:paraId="237B3ED4" w14:textId="77777777" w:rsidR="00E036FF" w:rsidRPr="00B90E59" w:rsidRDefault="00E036FF" w:rsidP="00E42E39">
      <w:pPr>
        <w:pStyle w:val="Prrafodelista"/>
        <w:numPr>
          <w:ilvl w:val="2"/>
          <w:numId w:val="35"/>
        </w:numPr>
        <w:tabs>
          <w:tab w:val="clear" w:pos="708"/>
        </w:tabs>
        <w:autoSpaceDE w:val="0"/>
        <w:autoSpaceDN w:val="0"/>
        <w:adjustRightInd w:val="0"/>
        <w:ind w:left="993" w:firstLine="0"/>
        <w:jc w:val="both"/>
        <w:rPr>
          <w:rFonts w:ascii="Arial" w:hAnsi="Arial" w:cs="Arial"/>
        </w:rPr>
      </w:pPr>
      <w:r w:rsidRPr="00B90E59">
        <w:rPr>
          <w:rFonts w:ascii="Arial" w:hAnsi="Arial" w:cs="Arial"/>
        </w:rPr>
        <w:t>Debe contemplar el diseño de la Política Empresarial de Prevención del Consumo de Drogas, la cual debe estar en armonía con los criterios de intervención, en el ámbito laboral, adoptados por las normativas y leyes establecidas en la materia (en caso de no Tener Política Preventiva o que este elaborada con más de tres años).</w:t>
      </w:r>
    </w:p>
    <w:p w14:paraId="4A261AE4" w14:textId="77777777" w:rsidR="00E036FF" w:rsidRPr="00B90E59" w:rsidRDefault="00E036FF" w:rsidP="00E42E39">
      <w:pPr>
        <w:pStyle w:val="Prrafodelista"/>
        <w:numPr>
          <w:ilvl w:val="2"/>
          <w:numId w:val="35"/>
        </w:numPr>
        <w:tabs>
          <w:tab w:val="clear" w:pos="708"/>
        </w:tabs>
        <w:autoSpaceDE w:val="0"/>
        <w:autoSpaceDN w:val="0"/>
        <w:adjustRightInd w:val="0"/>
        <w:ind w:left="993" w:firstLine="0"/>
        <w:jc w:val="both"/>
        <w:rPr>
          <w:rFonts w:ascii="Arial" w:hAnsi="Arial" w:cs="Arial"/>
        </w:rPr>
      </w:pPr>
      <w:r w:rsidRPr="00B90E59">
        <w:rPr>
          <w:rFonts w:ascii="Arial" w:hAnsi="Arial" w:cs="Arial"/>
        </w:rPr>
        <w:t>Se deben incorporar estrategias de difusión y evaluación de la Política Preventiva diseñada, ya que todos los trabajadores deben conocerla tener sentido de pertenencia con la misma.</w:t>
      </w:r>
    </w:p>
    <w:p w14:paraId="32E2686F" w14:textId="77777777" w:rsidR="00E036FF" w:rsidRPr="00B90E59" w:rsidRDefault="00E036FF" w:rsidP="00E42E39">
      <w:pPr>
        <w:pStyle w:val="Prrafodelista"/>
        <w:numPr>
          <w:ilvl w:val="2"/>
          <w:numId w:val="35"/>
        </w:numPr>
        <w:tabs>
          <w:tab w:val="clear" w:pos="708"/>
        </w:tabs>
        <w:autoSpaceDE w:val="0"/>
        <w:autoSpaceDN w:val="0"/>
        <w:adjustRightInd w:val="0"/>
        <w:ind w:left="993" w:firstLine="0"/>
        <w:jc w:val="both"/>
        <w:rPr>
          <w:rFonts w:ascii="Arial" w:hAnsi="Arial" w:cs="Arial"/>
        </w:rPr>
      </w:pPr>
      <w:r w:rsidRPr="00B90E59">
        <w:rPr>
          <w:rFonts w:ascii="Arial" w:hAnsi="Arial" w:cs="Arial"/>
        </w:rPr>
        <w:t>En el caso de sujetos pasivos con Políticas Preventivas vigentes, el proyecto debe reflejar en su formulación la coherencia y ejecución de acciones enmarcadas dentro de la misma. En tal sentido, se solicita mencionar la Política como marco normativo dentro del proyecto y como sustento para la intervención.</w:t>
      </w:r>
    </w:p>
    <w:p w14:paraId="32CD285E" w14:textId="7D0A55CA" w:rsidR="00E036FF" w:rsidRPr="00B90E59" w:rsidRDefault="00E036FF" w:rsidP="00E42E39">
      <w:pPr>
        <w:pStyle w:val="Prrafodelista"/>
        <w:numPr>
          <w:ilvl w:val="2"/>
          <w:numId w:val="35"/>
        </w:numPr>
        <w:tabs>
          <w:tab w:val="clear" w:pos="708"/>
        </w:tabs>
        <w:autoSpaceDE w:val="0"/>
        <w:autoSpaceDN w:val="0"/>
        <w:adjustRightInd w:val="0"/>
        <w:ind w:left="993" w:firstLine="0"/>
        <w:jc w:val="both"/>
        <w:rPr>
          <w:rFonts w:ascii="Arial" w:hAnsi="Arial" w:cs="Arial"/>
        </w:rPr>
      </w:pPr>
      <w:r w:rsidRPr="00185505">
        <w:rPr>
          <w:rFonts w:ascii="Arial" w:hAnsi="Arial" w:cs="Arial"/>
        </w:rPr>
        <w:t>Los proyectos de prevención laboral deben contener modalidades de prevención específica e inespecífica; entendiendo por específica las que abordan directamente el tema de las drogas y factores de riesgo asociados a la problemática; y por inespecífica se entiende, el desarrollo de habilidades para la vida, promoción de conductas saludables y fortalecimiento de valores y actitudes ante el problema del consumo de drogas</w:t>
      </w:r>
      <w:r w:rsidR="00E20BCE" w:rsidRPr="00185505">
        <w:rPr>
          <w:rFonts w:ascii="Arial" w:hAnsi="Arial" w:cs="Arial"/>
        </w:rPr>
        <w:t xml:space="preserve"> como:</w:t>
      </w:r>
      <w:r w:rsidR="005B3391" w:rsidRPr="00185505">
        <w:rPr>
          <w:rFonts w:ascii="Arial" w:hAnsi="Arial" w:cs="Arial"/>
        </w:rPr>
        <w:t xml:space="preserve"> actividades deportivas recreativas</w:t>
      </w:r>
      <w:r w:rsidRPr="00185505">
        <w:rPr>
          <w:rFonts w:ascii="Arial" w:hAnsi="Arial" w:cs="Arial"/>
        </w:rPr>
        <w:t>. Debe</w:t>
      </w:r>
      <w:r w:rsidRPr="00B90E59">
        <w:rPr>
          <w:rFonts w:ascii="Arial" w:hAnsi="Arial" w:cs="Arial"/>
        </w:rPr>
        <w:t xml:space="preserve"> existir un equilibrio entre las actividades de prevención específica y las actividades de prevención inespecífica; por ejemplo: las estrategias de generación de alternativas deben ir acompañadas previo, durante o después de estrategias de información, difusión o sensibilización sobre el problema.</w:t>
      </w:r>
    </w:p>
    <w:p w14:paraId="039260EA" w14:textId="77777777" w:rsidR="00E036FF" w:rsidRPr="00B90E59" w:rsidRDefault="00E036FF" w:rsidP="00E42E39">
      <w:pPr>
        <w:pStyle w:val="Prrafodelista"/>
        <w:numPr>
          <w:ilvl w:val="2"/>
          <w:numId w:val="35"/>
        </w:numPr>
        <w:tabs>
          <w:tab w:val="clear" w:pos="708"/>
        </w:tabs>
        <w:autoSpaceDE w:val="0"/>
        <w:autoSpaceDN w:val="0"/>
        <w:adjustRightInd w:val="0"/>
        <w:ind w:left="993" w:firstLine="0"/>
        <w:jc w:val="both"/>
        <w:rPr>
          <w:rFonts w:ascii="Arial" w:hAnsi="Arial" w:cs="Arial"/>
        </w:rPr>
      </w:pPr>
      <w:r w:rsidRPr="00B90E59">
        <w:rPr>
          <w:rFonts w:ascii="Arial" w:hAnsi="Arial" w:cs="Arial"/>
          <w:bCs/>
          <w:iCs/>
          <w:color w:val="000000"/>
        </w:rPr>
        <w:t>En cuanto a</w:t>
      </w:r>
      <w:r w:rsidRPr="00B90E59">
        <w:rPr>
          <w:rFonts w:ascii="Arial" w:hAnsi="Arial" w:cs="Arial"/>
          <w:bCs/>
          <w:i/>
          <w:iCs/>
          <w:color w:val="000000"/>
        </w:rPr>
        <w:t xml:space="preserve"> </w:t>
      </w:r>
      <w:r w:rsidRPr="00B90E59">
        <w:rPr>
          <w:rFonts w:ascii="Arial" w:hAnsi="Arial" w:cs="Arial"/>
          <w:bCs/>
          <w:iCs/>
          <w:color w:val="000000"/>
        </w:rPr>
        <w:t xml:space="preserve">las actividades dirigidas a los hijos e hijas de los trabajadores y las trabajadoras, solo se aceptarán las acciones preventivas en materia de drogas. Como medio de verificación de estas actividades se debe presentar un diseño metodológico, instruccional o programático solo para esta estrategia; es decir, si es el </w:t>
      </w:r>
      <w:r w:rsidRPr="00B90E59">
        <w:rPr>
          <w:rFonts w:ascii="Arial" w:hAnsi="Arial" w:cs="Arial"/>
          <w:bCs/>
          <w:iCs/>
          <w:color w:val="000000"/>
        </w:rPr>
        <w:lastRenderedPageBreak/>
        <w:t>caso, el proyecto presentará como anexo dos diseños metodológicos, instruccionales o programáticos (uno de las actividades específicas dirigidas a los hijos e hijas y otro de las actividades dirigidas a los trabajadores).</w:t>
      </w:r>
    </w:p>
    <w:p w14:paraId="219C9E6B" w14:textId="240C2B9E" w:rsidR="00E036FF" w:rsidRPr="00B90E59" w:rsidRDefault="00E036FF" w:rsidP="00E42E39">
      <w:pPr>
        <w:pStyle w:val="Prrafodelista"/>
        <w:numPr>
          <w:ilvl w:val="2"/>
          <w:numId w:val="35"/>
        </w:numPr>
        <w:tabs>
          <w:tab w:val="clear" w:pos="708"/>
        </w:tabs>
        <w:autoSpaceDE w:val="0"/>
        <w:autoSpaceDN w:val="0"/>
        <w:adjustRightInd w:val="0"/>
        <w:ind w:left="993" w:firstLine="0"/>
        <w:jc w:val="both"/>
        <w:rPr>
          <w:rFonts w:ascii="Arial" w:hAnsi="Arial" w:cs="Arial"/>
        </w:rPr>
      </w:pPr>
      <w:r w:rsidRPr="00B90E59">
        <w:rPr>
          <w:rFonts w:ascii="Arial" w:hAnsi="Arial" w:cs="Arial"/>
        </w:rPr>
        <w:t xml:space="preserve">En relación a las actividades que contengan elaboración de dípticos, trípticos, folletos, pancartas, videos, material informativo en general y materia P.O.P., deberán plasmar en el proyecto un modelo </w:t>
      </w:r>
      <w:r w:rsidR="005B3391">
        <w:rPr>
          <w:rFonts w:ascii="Arial" w:hAnsi="Arial" w:cs="Arial"/>
        </w:rPr>
        <w:t xml:space="preserve">(arte) </w:t>
      </w:r>
      <w:r w:rsidRPr="00B90E59">
        <w:rPr>
          <w:rFonts w:ascii="Arial" w:hAnsi="Arial" w:cs="Arial"/>
        </w:rPr>
        <w:t xml:space="preserve">con todo el contenido del mismo tanto escrito como de gráficos o de dibujos.   </w:t>
      </w:r>
    </w:p>
    <w:p w14:paraId="10762533" w14:textId="31C8EBBB" w:rsidR="00E036FF" w:rsidRPr="005A17DB" w:rsidRDefault="00E036FF" w:rsidP="00E42E39">
      <w:pPr>
        <w:pStyle w:val="Prrafodelista"/>
        <w:numPr>
          <w:ilvl w:val="2"/>
          <w:numId w:val="35"/>
        </w:numPr>
        <w:tabs>
          <w:tab w:val="clear" w:pos="708"/>
        </w:tabs>
        <w:autoSpaceDE w:val="0"/>
        <w:autoSpaceDN w:val="0"/>
        <w:adjustRightInd w:val="0"/>
        <w:ind w:left="993" w:firstLine="0"/>
        <w:jc w:val="both"/>
        <w:rPr>
          <w:rFonts w:ascii="Arial" w:hAnsi="Arial" w:cs="Arial"/>
        </w:rPr>
      </w:pPr>
      <w:r w:rsidRPr="00B90E59">
        <w:rPr>
          <w:rFonts w:ascii="Arial" w:hAnsi="Arial" w:cs="Arial"/>
          <w:color w:val="000000"/>
        </w:rPr>
        <w:t>Es importante mencionar que el costo de las diversas actividades de capacitación ofrecidas por la Dirección de Capacitación y Adiestramiento del Fondo Nacional Antidrogas a los trabajadores y trabajadoras de la empresa deben ser incluidas dentro del presupuesto del proyecto.</w:t>
      </w:r>
    </w:p>
    <w:p w14:paraId="141576E1" w14:textId="5B06D5E6" w:rsidR="005A17DB" w:rsidRPr="005A17DB" w:rsidRDefault="005A17DB" w:rsidP="005A17DB">
      <w:pPr>
        <w:pStyle w:val="Prrafodelista"/>
        <w:tabs>
          <w:tab w:val="clear" w:pos="708"/>
        </w:tabs>
        <w:autoSpaceDE w:val="0"/>
        <w:autoSpaceDN w:val="0"/>
        <w:adjustRightInd w:val="0"/>
        <w:ind w:left="993"/>
        <w:jc w:val="both"/>
        <w:rPr>
          <w:rFonts w:ascii="Arial" w:hAnsi="Arial" w:cs="Arial"/>
          <w:b/>
          <w:u w:val="single"/>
        </w:rPr>
      </w:pPr>
      <w:r w:rsidRPr="005A17DB">
        <w:rPr>
          <w:rFonts w:ascii="Arial" w:hAnsi="Arial" w:cs="Arial"/>
          <w:b/>
          <w:color w:val="000000"/>
          <w:u w:val="single"/>
        </w:rPr>
        <w:t>DE LAS PROHIBICIONES AMBITO LABORAL</w:t>
      </w:r>
    </w:p>
    <w:p w14:paraId="1F7DBD18" w14:textId="77777777" w:rsidR="00E036FF" w:rsidRPr="0086617D" w:rsidRDefault="00E036FF" w:rsidP="00390191">
      <w:pPr>
        <w:pStyle w:val="Prrafodelista"/>
        <w:numPr>
          <w:ilvl w:val="2"/>
          <w:numId w:val="35"/>
        </w:numPr>
        <w:autoSpaceDE w:val="0"/>
        <w:autoSpaceDN w:val="0"/>
        <w:adjustRightInd w:val="0"/>
        <w:jc w:val="both"/>
        <w:rPr>
          <w:rFonts w:ascii="Arial" w:hAnsi="Arial" w:cs="Arial"/>
          <w:b/>
        </w:rPr>
      </w:pPr>
      <w:r w:rsidRPr="00B90E59">
        <w:rPr>
          <w:rFonts w:ascii="Arial" w:hAnsi="Arial" w:cs="Arial"/>
          <w:b/>
          <w:bCs/>
          <w:iCs/>
          <w:color w:val="000000"/>
        </w:rPr>
        <w:t xml:space="preserve">Se encuentra prohibido incluir como estrategias, actividades y gastos dentro del </w:t>
      </w:r>
      <w:r w:rsidRPr="0086617D">
        <w:rPr>
          <w:rFonts w:ascii="Arial" w:hAnsi="Arial" w:cs="Arial"/>
          <w:b/>
          <w:bCs/>
          <w:iCs/>
          <w:color w:val="000000"/>
        </w:rPr>
        <w:t xml:space="preserve">presupuesto del proyecto de prevención laboral, lo siguiente: </w:t>
      </w:r>
    </w:p>
    <w:p w14:paraId="6C00570B" w14:textId="7B4CCA9A" w:rsidR="00E036FF" w:rsidRPr="0086617D" w:rsidRDefault="00E036FF" w:rsidP="0086617D">
      <w:pPr>
        <w:pStyle w:val="Predeterminado"/>
        <w:numPr>
          <w:ilvl w:val="0"/>
          <w:numId w:val="26"/>
        </w:numPr>
        <w:shd w:val="clear" w:color="auto" w:fill="FFFFFF" w:themeFill="background1"/>
        <w:jc w:val="both"/>
        <w:rPr>
          <w:rFonts w:ascii="Arial" w:hAnsi="Arial" w:cs="Arial"/>
        </w:rPr>
      </w:pPr>
      <w:r w:rsidRPr="0086617D">
        <w:rPr>
          <w:rFonts w:ascii="Arial" w:hAnsi="Arial" w:cs="Arial"/>
          <w:bCs/>
          <w:iCs/>
          <w:color w:val="000000"/>
        </w:rPr>
        <w:t xml:space="preserve">La realización de </w:t>
      </w:r>
      <w:r w:rsidR="00817E27" w:rsidRPr="0086617D">
        <w:rPr>
          <w:rFonts w:ascii="Arial" w:hAnsi="Arial" w:cs="Arial"/>
          <w:bCs/>
          <w:iCs/>
          <w:color w:val="000000"/>
        </w:rPr>
        <w:t>actividades o</w:t>
      </w:r>
      <w:r w:rsidRPr="0086617D">
        <w:rPr>
          <w:rFonts w:ascii="Arial" w:hAnsi="Arial" w:cs="Arial"/>
          <w:bCs/>
          <w:iCs/>
          <w:color w:val="000000"/>
        </w:rPr>
        <w:t xml:space="preserve"> adquisición de materiales para Spa tales como: sillas para spa, compra de gel para masajes de relajación, contratación de masajistas, alq</w:t>
      </w:r>
      <w:r w:rsidR="00500845" w:rsidRPr="0086617D">
        <w:rPr>
          <w:rFonts w:ascii="Arial" w:hAnsi="Arial" w:cs="Arial"/>
          <w:bCs/>
          <w:iCs/>
          <w:color w:val="000000"/>
        </w:rPr>
        <w:t>uiler de espacios para masajes,</w:t>
      </w:r>
      <w:r w:rsidRPr="0086617D">
        <w:rPr>
          <w:rFonts w:ascii="Arial" w:hAnsi="Arial" w:cs="Arial"/>
          <w:bCs/>
          <w:iCs/>
          <w:color w:val="000000"/>
        </w:rPr>
        <w:t xml:space="preserve"> retiros espirituales, entre otros similares.</w:t>
      </w:r>
    </w:p>
    <w:p w14:paraId="0C9F0BEC" w14:textId="77777777" w:rsidR="00E036FF" w:rsidRPr="00B90E59" w:rsidRDefault="00E036FF" w:rsidP="00390191">
      <w:pPr>
        <w:pStyle w:val="Predeterminado"/>
        <w:numPr>
          <w:ilvl w:val="0"/>
          <w:numId w:val="26"/>
        </w:numPr>
        <w:jc w:val="both"/>
        <w:rPr>
          <w:rFonts w:ascii="Arial" w:hAnsi="Arial" w:cs="Arial"/>
        </w:rPr>
      </w:pPr>
      <w:r w:rsidRPr="00B90E59">
        <w:rPr>
          <w:rFonts w:ascii="Arial" w:hAnsi="Arial" w:cs="Arial"/>
          <w:bCs/>
          <w:iCs/>
          <w:lang w:val="es-MX"/>
        </w:rPr>
        <w:t>El p</w:t>
      </w:r>
      <w:r w:rsidRPr="00B90E59">
        <w:rPr>
          <w:rFonts w:ascii="Arial" w:hAnsi="Arial" w:cs="Arial"/>
          <w:bCs/>
          <w:iCs/>
          <w:color w:val="000000"/>
        </w:rPr>
        <w:t xml:space="preserve">ago de mensualidades a gimnasios. </w:t>
      </w:r>
      <w:r w:rsidRPr="00B90E59">
        <w:rPr>
          <w:rFonts w:ascii="Arial" w:hAnsi="Arial" w:cs="Arial"/>
          <w:bCs/>
          <w:iCs/>
          <w:lang w:val="es-MX"/>
        </w:rPr>
        <w:t xml:space="preserve"> </w:t>
      </w:r>
    </w:p>
    <w:p w14:paraId="4C9918AD" w14:textId="77777777" w:rsidR="00E036FF" w:rsidRPr="00B90E59" w:rsidRDefault="00E036FF" w:rsidP="00390191">
      <w:pPr>
        <w:pStyle w:val="Predeterminado"/>
        <w:numPr>
          <w:ilvl w:val="0"/>
          <w:numId w:val="26"/>
        </w:numPr>
        <w:jc w:val="both"/>
        <w:rPr>
          <w:rFonts w:ascii="Arial" w:hAnsi="Arial" w:cs="Arial"/>
        </w:rPr>
      </w:pPr>
      <w:r w:rsidRPr="00B90E59">
        <w:rPr>
          <w:rFonts w:ascii="Arial" w:hAnsi="Arial" w:cs="Arial"/>
          <w:bCs/>
          <w:iCs/>
          <w:color w:val="000000"/>
        </w:rPr>
        <w:t>El financiamiento de viajes de relajación y esparcimiento para los trabajadores.</w:t>
      </w:r>
    </w:p>
    <w:p w14:paraId="28548AAD" w14:textId="77777777" w:rsidR="00E036FF" w:rsidRPr="00B90E59" w:rsidRDefault="00E036FF" w:rsidP="00390191">
      <w:pPr>
        <w:pStyle w:val="Prrafodelista"/>
        <w:numPr>
          <w:ilvl w:val="0"/>
          <w:numId w:val="26"/>
        </w:numPr>
        <w:jc w:val="both"/>
        <w:rPr>
          <w:rFonts w:ascii="Arial" w:hAnsi="Arial" w:cs="Arial"/>
        </w:rPr>
      </w:pPr>
      <w:r w:rsidRPr="00B90E59">
        <w:rPr>
          <w:rFonts w:ascii="Arial" w:hAnsi="Arial" w:cs="Arial"/>
          <w:bCs/>
          <w:iCs/>
          <w:color w:val="000000"/>
        </w:rPr>
        <w:t>La realización de todo tipo de rifas, bien sea para recaudación interna o para donaciones.</w:t>
      </w:r>
    </w:p>
    <w:p w14:paraId="5D8F557B" w14:textId="77777777" w:rsidR="00E036FF" w:rsidRPr="00B90E59" w:rsidRDefault="00E036FF" w:rsidP="00390191">
      <w:pPr>
        <w:pStyle w:val="Predeterminado"/>
        <w:numPr>
          <w:ilvl w:val="0"/>
          <w:numId w:val="26"/>
        </w:numPr>
        <w:jc w:val="both"/>
        <w:rPr>
          <w:rFonts w:ascii="Arial" w:hAnsi="Arial" w:cs="Arial"/>
        </w:rPr>
      </w:pPr>
      <w:r w:rsidRPr="00B90E59">
        <w:rPr>
          <w:rFonts w:ascii="Arial" w:hAnsi="Arial" w:cs="Arial"/>
          <w:bCs/>
          <w:iCs/>
          <w:color w:val="000000"/>
        </w:rPr>
        <w:t>La realización de actividades dirigidas a economía del hogar o actividades para el enriquecimiento de los beneficiarios directos o indirectos tales como: talleres de costura, cocina, entre otros.</w:t>
      </w:r>
    </w:p>
    <w:p w14:paraId="5ECF276C" w14:textId="77777777" w:rsidR="00E036FF" w:rsidRPr="00B90E59" w:rsidRDefault="00E036FF" w:rsidP="00390191">
      <w:pPr>
        <w:pStyle w:val="Predeterminado"/>
        <w:numPr>
          <w:ilvl w:val="0"/>
          <w:numId w:val="26"/>
        </w:numPr>
        <w:jc w:val="both"/>
        <w:rPr>
          <w:rFonts w:ascii="Arial" w:hAnsi="Arial" w:cs="Arial"/>
          <w:bCs/>
          <w:iCs/>
          <w:color w:val="000000"/>
        </w:rPr>
      </w:pPr>
      <w:r w:rsidRPr="00B90E59">
        <w:rPr>
          <w:rFonts w:ascii="Arial" w:hAnsi="Arial" w:cs="Arial"/>
          <w:bCs/>
          <w:iCs/>
          <w:color w:val="000000"/>
        </w:rPr>
        <w:t>Realización de talleres de educación sexual o de relaciones de pareja.</w:t>
      </w:r>
    </w:p>
    <w:p w14:paraId="4C284EF9" w14:textId="77777777" w:rsidR="00E036FF" w:rsidRPr="00185505" w:rsidRDefault="00E036FF" w:rsidP="00390191">
      <w:pPr>
        <w:pStyle w:val="Predeterminado"/>
        <w:numPr>
          <w:ilvl w:val="0"/>
          <w:numId w:val="26"/>
        </w:numPr>
        <w:jc w:val="both"/>
        <w:rPr>
          <w:rFonts w:ascii="Arial" w:hAnsi="Arial" w:cs="Arial"/>
          <w:bCs/>
          <w:iCs/>
          <w:color w:val="000000"/>
        </w:rPr>
      </w:pPr>
      <w:r w:rsidRPr="00185505">
        <w:rPr>
          <w:rFonts w:ascii="Arial" w:hAnsi="Arial" w:cs="Arial"/>
          <w:bCs/>
          <w:iCs/>
          <w:color w:val="000000"/>
        </w:rPr>
        <w:t>La Construcción o Rehabilitación de: paradas de bus, construcción de Gimnasio, adecuación de espacios físicos, entre otros.</w:t>
      </w:r>
    </w:p>
    <w:p w14:paraId="416A8025" w14:textId="4DBF32F8" w:rsidR="00E036FF" w:rsidRPr="00185505" w:rsidRDefault="00E036FF" w:rsidP="00390191">
      <w:pPr>
        <w:pStyle w:val="Predeterminado"/>
        <w:numPr>
          <w:ilvl w:val="0"/>
          <w:numId w:val="26"/>
        </w:numPr>
        <w:jc w:val="both"/>
        <w:rPr>
          <w:rFonts w:ascii="Arial" w:hAnsi="Arial" w:cs="Arial"/>
          <w:bCs/>
          <w:iCs/>
          <w:color w:val="000000"/>
        </w:rPr>
      </w:pPr>
      <w:r w:rsidRPr="00185505">
        <w:rPr>
          <w:rFonts w:ascii="Arial" w:hAnsi="Arial" w:cs="Arial"/>
          <w:bCs/>
          <w:iCs/>
          <w:color w:val="000000"/>
        </w:rPr>
        <w:lastRenderedPageBreak/>
        <w:t xml:space="preserve">Adquisición de equipos </w:t>
      </w:r>
      <w:r w:rsidR="00817E27" w:rsidRPr="00185505">
        <w:rPr>
          <w:rFonts w:ascii="Arial" w:hAnsi="Arial" w:cs="Arial"/>
          <w:bCs/>
          <w:iCs/>
          <w:color w:val="000000"/>
        </w:rPr>
        <w:t>o implementos</w:t>
      </w:r>
      <w:r w:rsidRPr="00185505">
        <w:rPr>
          <w:rFonts w:ascii="Arial" w:hAnsi="Arial" w:cs="Arial"/>
          <w:bCs/>
          <w:iCs/>
          <w:color w:val="000000"/>
        </w:rPr>
        <w:t xml:space="preserve"> para la detección del consumo de drogas ni la contratación de personas para tal fin, tales como: </w:t>
      </w:r>
      <w:r w:rsidR="00817E27" w:rsidRPr="00185505">
        <w:rPr>
          <w:rFonts w:ascii="Arial" w:hAnsi="Arial" w:cs="Arial"/>
          <w:bCs/>
          <w:iCs/>
          <w:color w:val="000000"/>
        </w:rPr>
        <w:t>alcoholímetro, perros</w:t>
      </w:r>
      <w:r w:rsidRPr="00185505">
        <w:rPr>
          <w:rFonts w:ascii="Arial" w:hAnsi="Arial" w:cs="Arial"/>
          <w:bCs/>
          <w:iCs/>
          <w:color w:val="000000"/>
        </w:rPr>
        <w:t xml:space="preserve"> para detección de posesión de drogas, entre otros.</w:t>
      </w:r>
    </w:p>
    <w:p w14:paraId="2DC2F58B" w14:textId="77777777" w:rsidR="00E036FF" w:rsidRPr="00B90E59" w:rsidRDefault="00E036FF" w:rsidP="00390191">
      <w:pPr>
        <w:pStyle w:val="Predeterminado"/>
        <w:numPr>
          <w:ilvl w:val="0"/>
          <w:numId w:val="26"/>
        </w:numPr>
        <w:jc w:val="both"/>
        <w:rPr>
          <w:rFonts w:ascii="Arial" w:hAnsi="Arial" w:cs="Arial"/>
          <w:bCs/>
          <w:iCs/>
          <w:color w:val="000000"/>
        </w:rPr>
      </w:pPr>
      <w:r w:rsidRPr="00B90E59">
        <w:rPr>
          <w:rFonts w:ascii="Arial" w:hAnsi="Arial" w:cs="Arial"/>
          <w:bCs/>
          <w:iCs/>
          <w:color w:val="000000"/>
        </w:rPr>
        <w:t>Realización de Actividades en torno a creencias religiosas tales como: misas, retiros espirituales, entre otros.</w:t>
      </w:r>
    </w:p>
    <w:p w14:paraId="2B5290C4" w14:textId="1CE37AB5" w:rsidR="00E036FF" w:rsidRPr="00B90E59" w:rsidRDefault="00E036FF" w:rsidP="00390191">
      <w:pPr>
        <w:pStyle w:val="Predeterminado"/>
        <w:numPr>
          <w:ilvl w:val="0"/>
          <w:numId w:val="26"/>
        </w:numPr>
        <w:jc w:val="both"/>
        <w:rPr>
          <w:rFonts w:ascii="Arial" w:hAnsi="Arial" w:cs="Arial"/>
          <w:bCs/>
          <w:iCs/>
          <w:color w:val="000000"/>
        </w:rPr>
      </w:pPr>
      <w:r w:rsidRPr="00B90E59">
        <w:rPr>
          <w:rFonts w:ascii="Arial" w:hAnsi="Arial" w:cs="Arial"/>
          <w:bCs/>
          <w:iCs/>
          <w:color w:val="000000"/>
        </w:rPr>
        <w:t xml:space="preserve">Actividades con competencia de otros organismos </w:t>
      </w:r>
      <w:r w:rsidR="00817E27" w:rsidRPr="00B90E59">
        <w:rPr>
          <w:rFonts w:ascii="Arial" w:hAnsi="Arial" w:cs="Arial"/>
          <w:bCs/>
          <w:iCs/>
          <w:color w:val="000000"/>
        </w:rPr>
        <w:t>públicos tales</w:t>
      </w:r>
      <w:r w:rsidRPr="00B90E59">
        <w:rPr>
          <w:rFonts w:ascii="Arial" w:hAnsi="Arial" w:cs="Arial"/>
          <w:bCs/>
          <w:iCs/>
          <w:color w:val="000000"/>
        </w:rPr>
        <w:t xml:space="preserve"> como: limpieza de </w:t>
      </w:r>
      <w:r w:rsidR="00817E27" w:rsidRPr="00B90E59">
        <w:rPr>
          <w:rFonts w:ascii="Arial" w:hAnsi="Arial" w:cs="Arial"/>
          <w:bCs/>
          <w:iCs/>
          <w:color w:val="000000"/>
        </w:rPr>
        <w:t>playas,</w:t>
      </w:r>
      <w:r w:rsidR="003F61EE">
        <w:rPr>
          <w:rFonts w:ascii="Arial" w:hAnsi="Arial" w:cs="Arial"/>
          <w:bCs/>
          <w:iCs/>
          <w:color w:val="000000"/>
        </w:rPr>
        <w:t xml:space="preserve"> deforestación de arboles,</w:t>
      </w:r>
      <w:r w:rsidR="00817E27" w:rsidRPr="00B90E59">
        <w:rPr>
          <w:rFonts w:ascii="Arial" w:hAnsi="Arial" w:cs="Arial"/>
          <w:bCs/>
          <w:iCs/>
          <w:color w:val="000000"/>
        </w:rPr>
        <w:t xml:space="preserve"> entre</w:t>
      </w:r>
      <w:r w:rsidRPr="00B90E59">
        <w:rPr>
          <w:rFonts w:ascii="Arial" w:hAnsi="Arial" w:cs="Arial"/>
          <w:bCs/>
          <w:iCs/>
          <w:color w:val="000000"/>
        </w:rPr>
        <w:t xml:space="preserve"> otras.</w:t>
      </w:r>
    </w:p>
    <w:p w14:paraId="19887CAF" w14:textId="25F7EF4C" w:rsidR="00E036FF" w:rsidRPr="00B90E59" w:rsidRDefault="00E036FF" w:rsidP="00390191">
      <w:pPr>
        <w:pStyle w:val="Predeterminado"/>
        <w:numPr>
          <w:ilvl w:val="0"/>
          <w:numId w:val="26"/>
        </w:numPr>
        <w:jc w:val="both"/>
        <w:rPr>
          <w:rFonts w:ascii="Arial" w:hAnsi="Arial" w:cs="Arial"/>
          <w:bCs/>
          <w:iCs/>
          <w:color w:val="000000"/>
        </w:rPr>
      </w:pPr>
      <w:r w:rsidRPr="00B90E59">
        <w:rPr>
          <w:rFonts w:ascii="Arial" w:hAnsi="Arial" w:cs="Arial"/>
          <w:bCs/>
          <w:iCs/>
          <w:color w:val="000000"/>
        </w:rPr>
        <w:t xml:space="preserve">Realización de donaciones </w:t>
      </w:r>
      <w:r w:rsidR="00817E27" w:rsidRPr="00B90E59">
        <w:rPr>
          <w:rFonts w:ascii="Arial" w:hAnsi="Arial" w:cs="Arial"/>
          <w:bCs/>
          <w:iCs/>
          <w:color w:val="000000"/>
        </w:rPr>
        <w:t>benéficas,</w:t>
      </w:r>
      <w:r w:rsidRPr="00B90E59">
        <w:rPr>
          <w:rFonts w:ascii="Arial" w:hAnsi="Arial" w:cs="Arial"/>
          <w:bCs/>
          <w:iCs/>
          <w:color w:val="000000"/>
        </w:rPr>
        <w:t xml:space="preserve"> así como la participación de comunidades, el Proyecto solo deberá involucrar a los trabajadores y trabajadoras y su entorno familiar.</w:t>
      </w:r>
    </w:p>
    <w:p w14:paraId="244D4789" w14:textId="05254E51" w:rsidR="00752BD4" w:rsidRDefault="00752BD4" w:rsidP="00390191">
      <w:pPr>
        <w:pStyle w:val="Predeterminado"/>
        <w:numPr>
          <w:ilvl w:val="0"/>
          <w:numId w:val="26"/>
        </w:numPr>
        <w:jc w:val="both"/>
        <w:rPr>
          <w:rFonts w:ascii="Arial" w:hAnsi="Arial" w:cs="Arial"/>
          <w:bCs/>
          <w:iCs/>
          <w:color w:val="000000"/>
        </w:rPr>
      </w:pPr>
      <w:r>
        <w:rPr>
          <w:rFonts w:ascii="Arial" w:hAnsi="Arial" w:cs="Arial"/>
          <w:bCs/>
          <w:iCs/>
          <w:color w:val="000000"/>
        </w:rPr>
        <w:t>Contratación de servicios de salud tales como: Adquisici</w:t>
      </w:r>
      <w:r w:rsidR="00F83D06">
        <w:rPr>
          <w:rFonts w:ascii="Arial" w:hAnsi="Arial" w:cs="Arial"/>
          <w:bCs/>
          <w:iCs/>
          <w:color w:val="000000"/>
        </w:rPr>
        <w:t>ón de Seguros Contra Accidentes o de V</w:t>
      </w:r>
      <w:r>
        <w:rPr>
          <w:rFonts w:ascii="Arial" w:hAnsi="Arial" w:cs="Arial"/>
          <w:bCs/>
          <w:iCs/>
          <w:color w:val="000000"/>
        </w:rPr>
        <w:t>ida.</w:t>
      </w:r>
    </w:p>
    <w:p w14:paraId="1208058E" w14:textId="52911E89" w:rsidR="00E036FF" w:rsidRPr="00B90E59" w:rsidRDefault="00E036FF" w:rsidP="00390191">
      <w:pPr>
        <w:pStyle w:val="Predeterminado"/>
        <w:numPr>
          <w:ilvl w:val="0"/>
          <w:numId w:val="26"/>
        </w:numPr>
        <w:jc w:val="both"/>
        <w:rPr>
          <w:rFonts w:ascii="Arial" w:hAnsi="Arial" w:cs="Arial"/>
          <w:bCs/>
          <w:iCs/>
          <w:color w:val="000000"/>
        </w:rPr>
      </w:pPr>
      <w:r w:rsidRPr="00B90E59">
        <w:rPr>
          <w:rFonts w:ascii="Arial" w:hAnsi="Arial" w:cs="Arial"/>
          <w:bCs/>
          <w:iCs/>
          <w:color w:val="000000"/>
        </w:rPr>
        <w:t>Contratación de personal de seguridad para los eventos o jornadas, la misma deberá ser asumida por la empresa.</w:t>
      </w:r>
    </w:p>
    <w:p w14:paraId="1985F24B" w14:textId="46C89B84" w:rsidR="00340762" w:rsidRDefault="00E036FF" w:rsidP="00340762">
      <w:pPr>
        <w:pStyle w:val="Predeterminado"/>
        <w:numPr>
          <w:ilvl w:val="0"/>
          <w:numId w:val="26"/>
        </w:numPr>
        <w:jc w:val="both"/>
        <w:rPr>
          <w:rFonts w:ascii="Arial" w:hAnsi="Arial" w:cs="Arial"/>
          <w:bCs/>
          <w:iCs/>
          <w:color w:val="000000"/>
        </w:rPr>
      </w:pPr>
      <w:r w:rsidRPr="00B90E59">
        <w:rPr>
          <w:rFonts w:ascii="Arial" w:hAnsi="Arial" w:cs="Arial"/>
          <w:bCs/>
          <w:iCs/>
          <w:color w:val="000000"/>
        </w:rPr>
        <w:t>Compra de material POP que pueda verse involucrado con el consumo de alcohol u otras drogas tales como: ceniceros, porta fósforos o encendedores, entre otros.</w:t>
      </w:r>
    </w:p>
    <w:p w14:paraId="1903016E" w14:textId="1954B4D3" w:rsidR="00F83D06" w:rsidRPr="00340762" w:rsidRDefault="00F83D06" w:rsidP="00340762">
      <w:pPr>
        <w:pStyle w:val="Predeterminado"/>
        <w:numPr>
          <w:ilvl w:val="0"/>
          <w:numId w:val="26"/>
        </w:numPr>
        <w:jc w:val="both"/>
        <w:rPr>
          <w:rFonts w:ascii="Arial" w:hAnsi="Arial" w:cs="Arial"/>
          <w:bCs/>
          <w:iCs/>
          <w:color w:val="000000"/>
        </w:rPr>
      </w:pPr>
      <w:r>
        <w:rPr>
          <w:rFonts w:ascii="Arial" w:hAnsi="Arial" w:cs="Arial"/>
          <w:bCs/>
          <w:iCs/>
          <w:color w:val="000000"/>
        </w:rPr>
        <w:t>Compra de terrenos, viviendas u otros espacios físicos.</w:t>
      </w:r>
    </w:p>
    <w:p w14:paraId="5124CDCB" w14:textId="63A91797" w:rsidR="00E036FF" w:rsidRDefault="00E036FF" w:rsidP="00390191">
      <w:pPr>
        <w:pStyle w:val="Predeterminado"/>
        <w:jc w:val="both"/>
        <w:rPr>
          <w:rFonts w:ascii="Arial" w:hAnsi="Arial" w:cs="Arial"/>
          <w:b/>
        </w:rPr>
      </w:pPr>
      <w:r w:rsidRPr="00B90E59">
        <w:rPr>
          <w:rFonts w:ascii="Arial" w:hAnsi="Arial" w:cs="Arial"/>
        </w:rPr>
        <w:t xml:space="preserve">Queda terminantemente </w:t>
      </w:r>
      <w:r w:rsidRPr="00B90E59">
        <w:rPr>
          <w:rFonts w:ascii="Arial" w:hAnsi="Arial" w:cs="Arial"/>
          <w:b/>
        </w:rPr>
        <w:t xml:space="preserve">Prohibido el consumo de alcohol, tabaco y otras drogas durante el desarrollo de todas las actividades enmarcadas en estrategias de prevención laboral específica e inespecífica. </w:t>
      </w:r>
    </w:p>
    <w:p w14:paraId="0BF7C8A1" w14:textId="27A942D8" w:rsidR="00E036FF" w:rsidRPr="00B90E59" w:rsidRDefault="00E036FF" w:rsidP="00390191">
      <w:pPr>
        <w:pStyle w:val="Predeterminado"/>
        <w:numPr>
          <w:ilvl w:val="2"/>
          <w:numId w:val="35"/>
        </w:numPr>
        <w:jc w:val="both"/>
        <w:rPr>
          <w:rFonts w:ascii="Arial" w:hAnsi="Arial" w:cs="Arial"/>
        </w:rPr>
      </w:pPr>
      <w:r w:rsidRPr="00B90E59">
        <w:rPr>
          <w:rFonts w:ascii="Arial" w:hAnsi="Arial" w:cs="Arial"/>
        </w:rPr>
        <w:t>Se podrá incluir, e</w:t>
      </w:r>
      <w:r w:rsidR="003F61EE">
        <w:rPr>
          <w:rFonts w:ascii="Arial" w:hAnsi="Arial" w:cs="Arial"/>
        </w:rPr>
        <w:t>n el presupuesto del proyecto la</w:t>
      </w:r>
      <w:r w:rsidRPr="00B90E59">
        <w:rPr>
          <w:rFonts w:ascii="Arial" w:hAnsi="Arial" w:cs="Arial"/>
        </w:rPr>
        <w:t>s siguientes</w:t>
      </w:r>
      <w:r w:rsidR="003F61EE">
        <w:rPr>
          <w:rFonts w:ascii="Arial" w:hAnsi="Arial" w:cs="Arial"/>
        </w:rPr>
        <w:t xml:space="preserve"> acciones</w:t>
      </w:r>
    </w:p>
    <w:p w14:paraId="3BD880D6" w14:textId="299B8A33" w:rsidR="00E036FF" w:rsidRPr="005A17DB" w:rsidRDefault="00575129" w:rsidP="00390191">
      <w:pPr>
        <w:pStyle w:val="Predeterminado"/>
        <w:numPr>
          <w:ilvl w:val="0"/>
          <w:numId w:val="27"/>
        </w:numPr>
        <w:jc w:val="both"/>
        <w:rPr>
          <w:rFonts w:ascii="Arial" w:hAnsi="Arial" w:cs="Arial"/>
          <w:bCs/>
          <w:iCs/>
          <w:color w:val="000000"/>
        </w:rPr>
      </w:pPr>
      <w:r>
        <w:rPr>
          <w:rFonts w:ascii="Arial" w:hAnsi="Arial" w:cs="Arial"/>
          <w:bCs/>
          <w:iCs/>
          <w:color w:val="000000"/>
        </w:rPr>
        <w:t xml:space="preserve">Adquisición </w:t>
      </w:r>
      <w:r w:rsidR="00E036FF" w:rsidRPr="00B90E59">
        <w:rPr>
          <w:rFonts w:ascii="Arial" w:hAnsi="Arial" w:cs="Arial"/>
          <w:bCs/>
          <w:iCs/>
          <w:color w:val="000000"/>
        </w:rPr>
        <w:t>de equipos audiovisuales</w:t>
      </w:r>
      <w:r w:rsidR="00F83D06">
        <w:rPr>
          <w:rFonts w:ascii="Arial" w:hAnsi="Arial" w:cs="Arial"/>
          <w:bCs/>
          <w:iCs/>
          <w:color w:val="000000"/>
        </w:rPr>
        <w:t xml:space="preserve"> y electrónicos</w:t>
      </w:r>
      <w:r w:rsidR="00E036FF" w:rsidRPr="00B90E59">
        <w:rPr>
          <w:rFonts w:ascii="Arial" w:hAnsi="Arial" w:cs="Arial"/>
          <w:bCs/>
          <w:iCs/>
          <w:color w:val="000000"/>
        </w:rPr>
        <w:t xml:space="preserve">: pantallas, televisores, video </w:t>
      </w:r>
      <w:r w:rsidR="00F83D06">
        <w:rPr>
          <w:rFonts w:ascii="Arial" w:hAnsi="Arial" w:cs="Arial"/>
          <w:bCs/>
          <w:iCs/>
          <w:color w:val="000000"/>
        </w:rPr>
        <w:t>vean, cámara fotográfica, equipo de sonido</w:t>
      </w:r>
      <w:r w:rsidR="00E036FF" w:rsidRPr="00B90E59">
        <w:rPr>
          <w:rFonts w:ascii="Arial" w:hAnsi="Arial" w:cs="Arial"/>
          <w:bCs/>
          <w:iCs/>
          <w:color w:val="000000"/>
        </w:rPr>
        <w:t xml:space="preserve"> (se debe argumentar y enviar medios de verificación que realmente puedan corroborar que se van a utilizar para</w:t>
      </w:r>
      <w:r w:rsidR="003F61EE">
        <w:rPr>
          <w:rFonts w:ascii="Arial" w:hAnsi="Arial" w:cs="Arial"/>
          <w:bCs/>
          <w:iCs/>
          <w:color w:val="000000"/>
        </w:rPr>
        <w:t xml:space="preserve"> actividades de </w:t>
      </w:r>
      <w:r w:rsidR="00E036FF" w:rsidRPr="00B90E59">
        <w:rPr>
          <w:rFonts w:ascii="Arial" w:hAnsi="Arial" w:cs="Arial"/>
          <w:bCs/>
          <w:iCs/>
          <w:color w:val="000000"/>
        </w:rPr>
        <w:t>prevención). Asimismo, esto se puede incluir si están cubiertas todas las necesidades de prevención específica.</w:t>
      </w:r>
      <w:r>
        <w:rPr>
          <w:rFonts w:ascii="Arial" w:hAnsi="Arial" w:cs="Arial"/>
          <w:bCs/>
          <w:iCs/>
          <w:color w:val="000000"/>
        </w:rPr>
        <w:t xml:space="preserve"> </w:t>
      </w:r>
      <w:r w:rsidRPr="00185505">
        <w:rPr>
          <w:rFonts w:ascii="Arial" w:hAnsi="Arial" w:cs="Arial"/>
        </w:rPr>
        <w:t>(Se estipula un 10% del monto</w:t>
      </w:r>
      <w:r w:rsidR="00DA6841" w:rsidRPr="00185505">
        <w:rPr>
          <w:rFonts w:ascii="Arial" w:hAnsi="Arial" w:cs="Arial"/>
        </w:rPr>
        <w:t xml:space="preserve"> total</w:t>
      </w:r>
      <w:r w:rsidRPr="00185505">
        <w:rPr>
          <w:rFonts w:ascii="Arial" w:hAnsi="Arial" w:cs="Arial"/>
        </w:rPr>
        <w:t xml:space="preserve"> financiado par</w:t>
      </w:r>
      <w:r w:rsidR="00DA6841" w:rsidRPr="00185505">
        <w:rPr>
          <w:rFonts w:ascii="Arial" w:hAnsi="Arial" w:cs="Arial"/>
        </w:rPr>
        <w:t>a</w:t>
      </w:r>
      <w:r w:rsidRPr="00185505">
        <w:rPr>
          <w:rFonts w:ascii="Arial" w:hAnsi="Arial" w:cs="Arial"/>
        </w:rPr>
        <w:t xml:space="preserve"> el proyecto).</w:t>
      </w:r>
    </w:p>
    <w:p w14:paraId="2D78BF5F" w14:textId="701D4F80" w:rsidR="005A17DB" w:rsidRPr="00185505" w:rsidRDefault="003F61EE" w:rsidP="005A17DB">
      <w:pPr>
        <w:pStyle w:val="Predeterminado"/>
        <w:numPr>
          <w:ilvl w:val="0"/>
          <w:numId w:val="27"/>
        </w:numPr>
        <w:shd w:val="clear" w:color="auto" w:fill="FFFFFF" w:themeFill="background1"/>
        <w:jc w:val="both"/>
        <w:rPr>
          <w:rFonts w:ascii="Arial" w:hAnsi="Arial" w:cs="Arial"/>
        </w:rPr>
      </w:pPr>
      <w:r>
        <w:rPr>
          <w:rFonts w:ascii="Arial" w:hAnsi="Arial" w:cs="Arial"/>
          <w:bCs/>
          <w:iCs/>
          <w:lang w:val="es-MX"/>
        </w:rPr>
        <w:t xml:space="preserve">Adquisición </w:t>
      </w:r>
      <w:r w:rsidRPr="00185505">
        <w:rPr>
          <w:rFonts w:ascii="Arial" w:hAnsi="Arial" w:cs="Arial"/>
          <w:bCs/>
          <w:iCs/>
          <w:lang w:val="es-MX"/>
        </w:rPr>
        <w:t>de</w:t>
      </w:r>
      <w:r w:rsidR="005A17DB" w:rsidRPr="00185505">
        <w:rPr>
          <w:rFonts w:ascii="Arial" w:hAnsi="Arial" w:cs="Arial"/>
          <w:bCs/>
          <w:iCs/>
          <w:lang w:val="es-MX"/>
        </w:rPr>
        <w:t xml:space="preserve"> implementos deportivos</w:t>
      </w:r>
      <w:r>
        <w:rPr>
          <w:rFonts w:ascii="Arial" w:hAnsi="Arial" w:cs="Arial"/>
          <w:bCs/>
          <w:iCs/>
          <w:lang w:val="es-MX"/>
        </w:rPr>
        <w:t>, la cual</w:t>
      </w:r>
      <w:r w:rsidR="005A17DB" w:rsidRPr="00185505">
        <w:rPr>
          <w:rFonts w:ascii="Arial" w:hAnsi="Arial" w:cs="Arial"/>
          <w:bCs/>
          <w:iCs/>
          <w:color w:val="000000"/>
        </w:rPr>
        <w:t xml:space="preserve"> estará sujeta a la evaluación relacionada al resguardo, cronograma de actividades y normas de utilización de los mismos.</w:t>
      </w:r>
      <w:r w:rsidRPr="003F61EE">
        <w:rPr>
          <w:rFonts w:ascii="Arial" w:hAnsi="Arial" w:cs="Arial"/>
        </w:rPr>
        <w:t xml:space="preserve"> </w:t>
      </w:r>
      <w:r>
        <w:rPr>
          <w:rFonts w:ascii="Arial" w:hAnsi="Arial" w:cs="Arial"/>
        </w:rPr>
        <w:t>(Se estipula un 25</w:t>
      </w:r>
      <w:r w:rsidRPr="00185505">
        <w:rPr>
          <w:rFonts w:ascii="Arial" w:hAnsi="Arial" w:cs="Arial"/>
        </w:rPr>
        <w:t>% del monto total financiado para el proyecto).</w:t>
      </w:r>
    </w:p>
    <w:p w14:paraId="7BD35BFE" w14:textId="2EF3886E" w:rsidR="00E036FF" w:rsidRPr="00185505" w:rsidRDefault="00E036FF" w:rsidP="00390191">
      <w:pPr>
        <w:pStyle w:val="Predeterminado"/>
        <w:numPr>
          <w:ilvl w:val="0"/>
          <w:numId w:val="27"/>
        </w:numPr>
        <w:jc w:val="both"/>
        <w:rPr>
          <w:rFonts w:ascii="Arial" w:hAnsi="Arial" w:cs="Arial"/>
          <w:bCs/>
          <w:iCs/>
          <w:color w:val="000000"/>
          <w:shd w:val="clear" w:color="auto" w:fill="FFFF00"/>
        </w:rPr>
      </w:pPr>
      <w:r w:rsidRPr="00185505">
        <w:rPr>
          <w:rFonts w:ascii="Arial" w:hAnsi="Arial" w:cs="Arial"/>
          <w:bCs/>
          <w:iCs/>
          <w:color w:val="000000"/>
        </w:rPr>
        <w:lastRenderedPageBreak/>
        <w:t xml:space="preserve">Se podrán financiar uniformes deportivos que estén constituidos por: Short o pantalón deportivo, franela o camiseta, con el logo preventivo correspondiente al proyecto. No se permite el uso de los logos de la </w:t>
      </w:r>
      <w:r w:rsidR="00625CA1" w:rsidRPr="00185505">
        <w:rPr>
          <w:rFonts w:ascii="Arial" w:hAnsi="Arial" w:cs="Arial"/>
          <w:bCs/>
          <w:iCs/>
          <w:color w:val="000000"/>
        </w:rPr>
        <w:t xml:space="preserve">SNA </w:t>
      </w:r>
      <w:r w:rsidRPr="00185505">
        <w:rPr>
          <w:rFonts w:ascii="Arial" w:hAnsi="Arial" w:cs="Arial"/>
          <w:bCs/>
          <w:iCs/>
          <w:color w:val="000000"/>
        </w:rPr>
        <w:t>ni del FONA.</w:t>
      </w:r>
    </w:p>
    <w:p w14:paraId="1D96BE0B" w14:textId="5884E4A2" w:rsidR="00340762" w:rsidRPr="00185505" w:rsidRDefault="00E036FF" w:rsidP="008C630B">
      <w:pPr>
        <w:pStyle w:val="Predeterminado"/>
        <w:numPr>
          <w:ilvl w:val="0"/>
          <w:numId w:val="27"/>
        </w:numPr>
        <w:shd w:val="clear" w:color="auto" w:fill="FFFFFF"/>
        <w:spacing w:after="0"/>
        <w:jc w:val="both"/>
        <w:textAlignment w:val="baseline"/>
        <w:rPr>
          <w:rFonts w:ascii="Arial" w:hAnsi="Arial" w:cs="Arial"/>
        </w:rPr>
      </w:pPr>
      <w:r w:rsidRPr="00185505">
        <w:rPr>
          <w:rFonts w:ascii="Arial" w:hAnsi="Arial" w:cs="Arial"/>
          <w:bCs/>
          <w:iCs/>
          <w:color w:val="000000"/>
        </w:rPr>
        <w:t>Se permite el costo por concepto de traslado y estadía de los trabajadores, trabajadoras y otros beneficiarios directos del proyecto, así como de los facilitadores, para aquellas actividades que se encuentren enmarcadas en la prevención específica e inespecífica: cursos, talleres, jornadas informativas</w:t>
      </w:r>
      <w:r w:rsidR="003F61EE">
        <w:rPr>
          <w:rFonts w:ascii="Arial" w:hAnsi="Arial" w:cs="Arial"/>
          <w:bCs/>
          <w:iCs/>
          <w:color w:val="000000"/>
        </w:rPr>
        <w:t xml:space="preserve"> y recreativas</w:t>
      </w:r>
      <w:r w:rsidRPr="00185505">
        <w:rPr>
          <w:rFonts w:ascii="Arial" w:hAnsi="Arial" w:cs="Arial"/>
          <w:bCs/>
          <w:iCs/>
          <w:color w:val="000000"/>
        </w:rPr>
        <w:t>.</w:t>
      </w:r>
      <w:r w:rsidR="00340762" w:rsidRPr="00185505">
        <w:rPr>
          <w:rFonts w:ascii="Arial" w:hAnsi="Arial" w:cs="Arial"/>
          <w:bCs/>
          <w:iCs/>
          <w:color w:val="000000"/>
        </w:rPr>
        <w:t xml:space="preserve"> </w:t>
      </w:r>
    </w:p>
    <w:p w14:paraId="57F87A5C" w14:textId="77777777" w:rsidR="00575129" w:rsidRPr="00185505" w:rsidRDefault="00575129" w:rsidP="00575129">
      <w:pPr>
        <w:pStyle w:val="Predeterminado"/>
        <w:shd w:val="clear" w:color="auto" w:fill="FFFFFF"/>
        <w:spacing w:after="0"/>
        <w:ind w:left="1068"/>
        <w:jc w:val="both"/>
        <w:textAlignment w:val="baseline"/>
        <w:rPr>
          <w:rFonts w:ascii="Arial" w:hAnsi="Arial" w:cs="Arial"/>
        </w:rPr>
      </w:pPr>
    </w:p>
    <w:p w14:paraId="7FB83336" w14:textId="433C7FC0" w:rsidR="00500845" w:rsidRPr="003F61EE" w:rsidRDefault="00500845" w:rsidP="003F61EE">
      <w:pPr>
        <w:pStyle w:val="Predeterminado"/>
        <w:numPr>
          <w:ilvl w:val="0"/>
          <w:numId w:val="26"/>
        </w:numPr>
        <w:jc w:val="both"/>
        <w:rPr>
          <w:rFonts w:ascii="Arial" w:hAnsi="Arial" w:cs="Arial"/>
        </w:rPr>
      </w:pPr>
      <w:r w:rsidRPr="00185505">
        <w:rPr>
          <w:rFonts w:ascii="Arial" w:hAnsi="Arial" w:cs="Arial"/>
          <w:bCs/>
          <w:iCs/>
          <w:color w:val="000000"/>
        </w:rPr>
        <w:t xml:space="preserve">El financiamiento de fiestas navideñas o celebraciones de fechas conmemorativas tales como día del Trabajador, día de la madre, día del padre, día del niño, cumpleaños, entre otros. </w:t>
      </w:r>
      <w:r w:rsidR="002B530A">
        <w:rPr>
          <w:rFonts w:ascii="Arial" w:hAnsi="Arial" w:cs="Arial"/>
        </w:rPr>
        <w:t xml:space="preserve">(Se estipula un </w:t>
      </w:r>
      <w:r w:rsidRPr="00185505">
        <w:rPr>
          <w:rFonts w:ascii="Arial" w:hAnsi="Arial" w:cs="Arial"/>
        </w:rPr>
        <w:t xml:space="preserve">5% del monto </w:t>
      </w:r>
      <w:r w:rsidR="00DA6841" w:rsidRPr="00185505">
        <w:rPr>
          <w:rFonts w:ascii="Arial" w:hAnsi="Arial" w:cs="Arial"/>
        </w:rPr>
        <w:t xml:space="preserve">total </w:t>
      </w:r>
      <w:r w:rsidRPr="00185505">
        <w:rPr>
          <w:rFonts w:ascii="Arial" w:hAnsi="Arial" w:cs="Arial"/>
        </w:rPr>
        <w:t>financiado par</w:t>
      </w:r>
      <w:r w:rsidR="00DA6841" w:rsidRPr="00185505">
        <w:rPr>
          <w:rFonts w:ascii="Arial" w:hAnsi="Arial" w:cs="Arial"/>
        </w:rPr>
        <w:t>a</w:t>
      </w:r>
      <w:r w:rsidRPr="00185505">
        <w:rPr>
          <w:rFonts w:ascii="Arial" w:hAnsi="Arial" w:cs="Arial"/>
        </w:rPr>
        <w:t xml:space="preserve"> el proyecto).</w:t>
      </w:r>
    </w:p>
    <w:p w14:paraId="47AB10A2" w14:textId="5F4632D0" w:rsidR="00500845" w:rsidRPr="00185505" w:rsidRDefault="00340762" w:rsidP="00500845">
      <w:pPr>
        <w:pStyle w:val="Predeterminado"/>
        <w:numPr>
          <w:ilvl w:val="0"/>
          <w:numId w:val="26"/>
        </w:numPr>
        <w:jc w:val="both"/>
        <w:rPr>
          <w:rFonts w:ascii="Arial" w:hAnsi="Arial" w:cs="Arial"/>
        </w:rPr>
      </w:pPr>
      <w:r w:rsidRPr="00185505">
        <w:rPr>
          <w:rFonts w:ascii="Arial" w:hAnsi="Arial" w:cs="Arial"/>
          <w:bCs/>
          <w:iCs/>
          <w:color w:val="000000"/>
        </w:rPr>
        <w:t xml:space="preserve">Dotación </w:t>
      </w:r>
      <w:r w:rsidR="002B530A">
        <w:rPr>
          <w:rFonts w:ascii="Arial" w:hAnsi="Arial" w:cs="Arial"/>
          <w:bCs/>
          <w:iCs/>
          <w:color w:val="000000"/>
        </w:rPr>
        <w:t>de equipos</w:t>
      </w:r>
      <w:r w:rsidRPr="00185505">
        <w:rPr>
          <w:rFonts w:ascii="Arial" w:hAnsi="Arial" w:cs="Arial"/>
          <w:bCs/>
          <w:iCs/>
          <w:color w:val="000000"/>
        </w:rPr>
        <w:t xml:space="preserve"> médicos</w:t>
      </w:r>
      <w:r w:rsidR="002B530A">
        <w:rPr>
          <w:rFonts w:ascii="Arial" w:hAnsi="Arial" w:cs="Arial"/>
          <w:bCs/>
          <w:iCs/>
          <w:color w:val="000000"/>
        </w:rPr>
        <w:t xml:space="preserve"> esenciales</w:t>
      </w:r>
      <w:r w:rsidRPr="00185505">
        <w:rPr>
          <w:rFonts w:ascii="Arial" w:hAnsi="Arial" w:cs="Arial"/>
          <w:bCs/>
          <w:iCs/>
          <w:color w:val="000000"/>
        </w:rPr>
        <w:t>.</w:t>
      </w:r>
      <w:r w:rsidR="00500845" w:rsidRPr="00185505">
        <w:rPr>
          <w:rFonts w:ascii="Arial" w:hAnsi="Arial" w:cs="Arial"/>
        </w:rPr>
        <w:t xml:space="preserve"> (Se estipula un 30% del monto </w:t>
      </w:r>
      <w:r w:rsidR="00DA6841" w:rsidRPr="00185505">
        <w:rPr>
          <w:rFonts w:ascii="Arial" w:hAnsi="Arial" w:cs="Arial"/>
        </w:rPr>
        <w:t xml:space="preserve">total </w:t>
      </w:r>
      <w:r w:rsidR="00500845" w:rsidRPr="00185505">
        <w:rPr>
          <w:rFonts w:ascii="Arial" w:hAnsi="Arial" w:cs="Arial"/>
        </w:rPr>
        <w:t>financiado par</w:t>
      </w:r>
      <w:r w:rsidR="00DA6841" w:rsidRPr="00185505">
        <w:rPr>
          <w:rFonts w:ascii="Arial" w:hAnsi="Arial" w:cs="Arial"/>
        </w:rPr>
        <w:t>a</w:t>
      </w:r>
      <w:r w:rsidR="00500845" w:rsidRPr="00185505">
        <w:rPr>
          <w:rFonts w:ascii="Arial" w:hAnsi="Arial" w:cs="Arial"/>
        </w:rPr>
        <w:t xml:space="preserve"> el proyecto).</w:t>
      </w:r>
    </w:p>
    <w:p w14:paraId="3ECE6E84" w14:textId="206DB054" w:rsidR="00340762" w:rsidRPr="00340762" w:rsidRDefault="00340762" w:rsidP="00257BE4">
      <w:pPr>
        <w:pStyle w:val="Predeterminado"/>
        <w:shd w:val="clear" w:color="auto" w:fill="FFFFFF"/>
        <w:spacing w:after="0"/>
        <w:ind w:left="1068"/>
        <w:jc w:val="both"/>
        <w:textAlignment w:val="baseline"/>
        <w:rPr>
          <w:rFonts w:ascii="Arial" w:hAnsi="Arial" w:cs="Arial"/>
        </w:rPr>
      </w:pPr>
      <w:r w:rsidRPr="00185505">
        <w:rPr>
          <w:rFonts w:ascii="Arial" w:hAnsi="Arial" w:cs="Arial"/>
        </w:rPr>
        <w:t>Una de las principales ventajas de contar con </w:t>
      </w:r>
      <w:hyperlink r:id="rId10" w:tgtFrame="_blank" w:history="1">
        <w:r w:rsidRPr="00185505">
          <w:rPr>
            <w:rStyle w:val="Hipervnculo"/>
            <w:rFonts w:ascii="Arial" w:hAnsi="Arial" w:cs="Arial"/>
            <w:color w:val="auto"/>
            <w:u w:val="none"/>
          </w:rPr>
          <w:t>personal médico en las empresas</w:t>
        </w:r>
      </w:hyperlink>
      <w:r w:rsidRPr="00185505">
        <w:rPr>
          <w:rFonts w:ascii="Arial" w:hAnsi="Arial" w:cs="Arial"/>
        </w:rPr>
        <w:t> es la capacidad de promover la salud y prevenir enfermedades de los trabajadores y trabajadoras. El personal médico puede llevar a cabo programas de promoción de salud, brindando información y asesoramiento sobre</w:t>
      </w:r>
      <w:r w:rsidRPr="00340762">
        <w:rPr>
          <w:rFonts w:ascii="Arial" w:hAnsi="Arial" w:cs="Arial"/>
        </w:rPr>
        <w:t xml:space="preserve"> medidas preventivas, uso correcto de equipo de protección laboral, etc.</w:t>
      </w:r>
    </w:p>
    <w:p w14:paraId="10728630" w14:textId="77777777" w:rsidR="00340762" w:rsidRDefault="00340762" w:rsidP="00340762">
      <w:pPr>
        <w:pStyle w:val="NormalWeb"/>
        <w:shd w:val="clear" w:color="auto" w:fill="FFFFFF"/>
        <w:spacing w:before="204" w:after="204"/>
        <w:ind w:left="1134"/>
        <w:jc w:val="both"/>
        <w:textAlignment w:val="baseline"/>
        <w:rPr>
          <w:rFonts w:ascii="Arial" w:hAnsi="Arial" w:cs="Arial"/>
        </w:rPr>
      </w:pPr>
      <w:r w:rsidRPr="00E26492">
        <w:rPr>
          <w:rFonts w:ascii="Arial" w:hAnsi="Arial" w:cs="Arial"/>
        </w:rPr>
        <w:t>Además, pueden realizar revisiones médicas periódicas y crear diversas campañas de salud, lo que contribuye a mantener a los colaboradores sanos y reducir la incidencia de enfermedades.</w:t>
      </w:r>
    </w:p>
    <w:p w14:paraId="149296D0" w14:textId="77777777" w:rsidR="00340762" w:rsidRPr="001C756F" w:rsidRDefault="00340762" w:rsidP="00340762">
      <w:pPr>
        <w:pStyle w:val="NormalWeb"/>
        <w:spacing w:before="0" w:after="0" w:line="360" w:lineRule="atLeast"/>
        <w:ind w:left="1134"/>
        <w:jc w:val="both"/>
        <w:textAlignment w:val="baseline"/>
        <w:rPr>
          <w:rFonts w:ascii="Arial" w:hAnsi="Arial" w:cs="Arial"/>
        </w:rPr>
      </w:pPr>
      <w:r w:rsidRPr="001C756F">
        <w:rPr>
          <w:rFonts w:ascii="Arial" w:hAnsi="Arial" w:cs="Arial"/>
        </w:rPr>
        <w:t>La salud de los trabajadores dentro de una organización es de vital importancia para el correcto funcionamiento de las actividades laborales que se requieren. De ahí radica la importancia de la medicina preventiva en el trabajo. Su finalidad es la promoción y prevención de la salud de los empleados frente a factores de riesgo a los que puede enfrentarse en su rutina laboral.</w:t>
      </w:r>
    </w:p>
    <w:p w14:paraId="56B065F4" w14:textId="77777777" w:rsidR="00340762" w:rsidRPr="001C756F" w:rsidRDefault="00340762" w:rsidP="00340762">
      <w:pPr>
        <w:pStyle w:val="NormalWeb"/>
        <w:spacing w:before="0" w:after="0"/>
        <w:ind w:left="1134"/>
        <w:jc w:val="both"/>
        <w:textAlignment w:val="baseline"/>
        <w:rPr>
          <w:rFonts w:ascii="Arial" w:hAnsi="Arial" w:cs="Arial"/>
        </w:rPr>
      </w:pPr>
    </w:p>
    <w:p w14:paraId="48442AEA" w14:textId="77777777" w:rsidR="00340762" w:rsidRPr="00340762" w:rsidRDefault="00340762" w:rsidP="00500845">
      <w:pPr>
        <w:pStyle w:val="NormalWeb"/>
        <w:spacing w:before="0" w:after="0" w:line="360" w:lineRule="atLeast"/>
        <w:ind w:left="1134"/>
        <w:jc w:val="both"/>
        <w:textAlignment w:val="baseline"/>
        <w:rPr>
          <w:rFonts w:ascii="Arial" w:hAnsi="Arial" w:cs="Arial"/>
        </w:rPr>
      </w:pPr>
      <w:r w:rsidRPr="00340762">
        <w:rPr>
          <w:rFonts w:ascii="Arial" w:hAnsi="Arial" w:cs="Arial"/>
        </w:rPr>
        <w:t xml:space="preserve">Es por ello, la importancia de contar con el equipamiento y dotación de insumos necesarios para ofrecer una atención con un excelente servicio ya que ayuda al </w:t>
      </w:r>
      <w:r w:rsidRPr="00340762">
        <w:rPr>
          <w:rFonts w:ascii="Arial" w:hAnsi="Arial" w:cs="Arial"/>
        </w:rPr>
        <w:lastRenderedPageBreak/>
        <w:t xml:space="preserve">cuidado de los trabajadores y trabajadoras y a fomentar un ambiente laboral saludable. </w:t>
      </w:r>
    </w:p>
    <w:p w14:paraId="5AF018D2" w14:textId="77777777" w:rsidR="00340762" w:rsidRDefault="00340762" w:rsidP="00500845">
      <w:pPr>
        <w:pStyle w:val="NormalWeb"/>
        <w:spacing w:before="0" w:after="0" w:line="360" w:lineRule="atLeast"/>
        <w:ind w:left="1134"/>
        <w:jc w:val="both"/>
        <w:textAlignment w:val="baseline"/>
        <w:rPr>
          <w:rFonts w:ascii="Arial" w:hAnsi="Arial" w:cs="Arial"/>
        </w:rPr>
      </w:pPr>
    </w:p>
    <w:p w14:paraId="7A2F34B6" w14:textId="2B8820F1" w:rsidR="00340762" w:rsidRDefault="00340762" w:rsidP="00500845">
      <w:pPr>
        <w:pStyle w:val="NormalWeb"/>
        <w:spacing w:before="0" w:after="0" w:line="360" w:lineRule="atLeast"/>
        <w:ind w:left="1134"/>
        <w:jc w:val="both"/>
        <w:textAlignment w:val="baseline"/>
        <w:rPr>
          <w:rFonts w:ascii="Arial" w:eastAsia="Times New Roman" w:hAnsi="Arial" w:cs="Arial"/>
          <w:lang w:eastAsia="es-ES"/>
        </w:rPr>
      </w:pPr>
      <w:r w:rsidRPr="00340762">
        <w:rPr>
          <w:rFonts w:ascii="Arial" w:hAnsi="Arial" w:cs="Arial"/>
        </w:rPr>
        <w:t xml:space="preserve">Tal y como lo establece el </w:t>
      </w:r>
      <w:hyperlink r:id="rId11" w:history="1">
        <w:r w:rsidRPr="00500845">
          <w:rPr>
            <w:rFonts w:ascii="Arial" w:hAnsi="Arial" w:cs="Arial"/>
          </w:rPr>
          <w:t>Servicio de Seguridad y Salud en el Trabajo</w:t>
        </w:r>
      </w:hyperlink>
      <w:r w:rsidRPr="00340762">
        <w:rPr>
          <w:rFonts w:ascii="Arial" w:hAnsi="Arial" w:cs="Arial"/>
        </w:rPr>
        <w:t xml:space="preserve"> en su </w:t>
      </w:r>
      <w:r w:rsidRPr="00500845">
        <w:rPr>
          <w:rFonts w:ascii="Arial" w:hAnsi="Arial" w:cs="Arial"/>
        </w:rPr>
        <w:t> artículo 20 del </w:t>
      </w:r>
      <w:hyperlink r:id="rId12" w:history="1">
        <w:r w:rsidRPr="00500845">
          <w:rPr>
            <w:rFonts w:ascii="Arial" w:hAnsi="Arial" w:cs="Arial"/>
          </w:rPr>
          <w:t>Reglamento Parcial de la LOPCYMAT, </w:t>
        </w:r>
      </w:hyperlink>
      <w:r w:rsidRPr="00500845">
        <w:rPr>
          <w:rFonts w:ascii="Arial" w:hAnsi="Arial" w:cs="Arial"/>
        </w:rPr>
        <w:t>los servicios de seguridad y salud</w:t>
      </w:r>
      <w:r w:rsidRPr="00340762">
        <w:rPr>
          <w:rFonts w:ascii="Arial" w:eastAsia="Times New Roman" w:hAnsi="Arial" w:cs="Arial"/>
          <w:lang w:eastAsia="es-ES"/>
        </w:rPr>
        <w:t xml:space="preserve"> en el trabajo se definen como una estructura con organización propia perteneciente (para fines legales) al patrono cuyos objetivos son la promoción, prevención y vigilancia en materia de seguridad, salud, condiciones y medio ambiente de trabajo, para proteger los derechos humanos, la vida, la salud y la integridad personal de los trabajadores.</w:t>
      </w:r>
    </w:p>
    <w:p w14:paraId="20648FC0" w14:textId="77777777" w:rsidR="003F61EE" w:rsidRPr="00340762" w:rsidRDefault="003F61EE" w:rsidP="00500845">
      <w:pPr>
        <w:pStyle w:val="NormalWeb"/>
        <w:spacing w:before="0" w:after="0" w:line="360" w:lineRule="atLeast"/>
        <w:ind w:left="1134"/>
        <w:jc w:val="both"/>
        <w:textAlignment w:val="baseline"/>
        <w:rPr>
          <w:rFonts w:ascii="Arial" w:eastAsia="Times New Roman" w:hAnsi="Arial" w:cs="Arial"/>
          <w:lang w:eastAsia="es-ES"/>
        </w:rPr>
      </w:pPr>
    </w:p>
    <w:p w14:paraId="000624EE" w14:textId="4667C3C1" w:rsidR="00340762" w:rsidRDefault="00340762" w:rsidP="00340762">
      <w:pPr>
        <w:shd w:val="clear" w:color="auto" w:fill="FFFFFF"/>
        <w:spacing w:after="150"/>
        <w:ind w:left="1134"/>
        <w:jc w:val="both"/>
        <w:rPr>
          <w:rFonts w:ascii="Arial" w:eastAsia="Times New Roman" w:hAnsi="Arial" w:cs="Arial"/>
          <w:sz w:val="24"/>
          <w:szCs w:val="24"/>
          <w:lang w:eastAsia="es-ES"/>
        </w:rPr>
      </w:pPr>
      <w:r w:rsidRPr="00340762">
        <w:rPr>
          <w:rFonts w:ascii="Arial" w:eastAsia="Times New Roman" w:hAnsi="Arial" w:cs="Arial"/>
          <w:sz w:val="24"/>
          <w:szCs w:val="24"/>
          <w:lang w:eastAsia="es-ES"/>
        </w:rPr>
        <w:t>Según este mismo artículo, dichos servicios deberán estar conformados por profesionales de distintas disciplinas en las áreas de seguridad y salud en el trabajo, es decir, médicos, enfermeros, epidemiólogos, higienistas, industriólogos, ingenieros, psicólogos, ergónomos y otros.</w:t>
      </w:r>
    </w:p>
    <w:p w14:paraId="54EB5724" w14:textId="0A048101" w:rsidR="00500845" w:rsidRPr="00185505" w:rsidRDefault="00500845" w:rsidP="00500845">
      <w:pPr>
        <w:pStyle w:val="Predeterminado"/>
        <w:numPr>
          <w:ilvl w:val="0"/>
          <w:numId w:val="26"/>
        </w:numPr>
        <w:jc w:val="both"/>
        <w:rPr>
          <w:rFonts w:ascii="Arial" w:hAnsi="Arial" w:cs="Arial"/>
        </w:rPr>
      </w:pPr>
      <w:r w:rsidRPr="00185505">
        <w:rPr>
          <w:rFonts w:ascii="Arial" w:hAnsi="Arial" w:cs="Arial"/>
        </w:rPr>
        <w:t xml:space="preserve">La realización de Planes Vacacionales dirigidos a los niños, niñas o adolescentes; así como el pago de colchones inflables, payasitos, recreadores, entre otros. (Se estipula un 20% del monto </w:t>
      </w:r>
      <w:r w:rsidR="00DA6841" w:rsidRPr="00185505">
        <w:rPr>
          <w:rFonts w:ascii="Arial" w:hAnsi="Arial" w:cs="Arial"/>
        </w:rPr>
        <w:t xml:space="preserve">total </w:t>
      </w:r>
      <w:r w:rsidRPr="00185505">
        <w:rPr>
          <w:rFonts w:ascii="Arial" w:hAnsi="Arial" w:cs="Arial"/>
        </w:rPr>
        <w:t>financiado par</w:t>
      </w:r>
      <w:r w:rsidR="00DA6841" w:rsidRPr="00185505">
        <w:rPr>
          <w:rFonts w:ascii="Arial" w:hAnsi="Arial" w:cs="Arial"/>
        </w:rPr>
        <w:t>a</w:t>
      </w:r>
      <w:r w:rsidRPr="00185505">
        <w:rPr>
          <w:rFonts w:ascii="Arial" w:hAnsi="Arial" w:cs="Arial"/>
        </w:rPr>
        <w:t xml:space="preserve"> el proyecto).</w:t>
      </w:r>
    </w:p>
    <w:p w14:paraId="3935FCC1" w14:textId="4A42F591" w:rsidR="00E036FF" w:rsidRPr="00B90E59" w:rsidRDefault="00E036FF" w:rsidP="00390191">
      <w:pPr>
        <w:pStyle w:val="Predeterminado"/>
        <w:numPr>
          <w:ilvl w:val="1"/>
          <w:numId w:val="35"/>
        </w:numPr>
        <w:tabs>
          <w:tab w:val="clear" w:pos="708"/>
          <w:tab w:val="left" w:pos="709"/>
        </w:tabs>
        <w:ind w:left="709"/>
        <w:jc w:val="both"/>
        <w:rPr>
          <w:rFonts w:ascii="Arial" w:hAnsi="Arial" w:cs="Arial"/>
          <w:b/>
          <w:u w:val="single"/>
        </w:rPr>
      </w:pPr>
      <w:r w:rsidRPr="00B90E59">
        <w:rPr>
          <w:rFonts w:ascii="Arial" w:hAnsi="Arial" w:cs="Arial"/>
          <w:b/>
          <w:u w:val="single"/>
        </w:rPr>
        <w:t>De los Requisitos para la Presentación de Proyectos Laborales:</w:t>
      </w:r>
    </w:p>
    <w:p w14:paraId="672E5326" w14:textId="77777777" w:rsidR="00E036FF" w:rsidRPr="00B90E59" w:rsidRDefault="00E036FF" w:rsidP="00390191">
      <w:pPr>
        <w:pStyle w:val="Predeterminado"/>
        <w:numPr>
          <w:ilvl w:val="2"/>
          <w:numId w:val="35"/>
        </w:numPr>
        <w:jc w:val="both"/>
        <w:rPr>
          <w:rFonts w:ascii="Arial" w:hAnsi="Arial" w:cs="Arial"/>
        </w:rPr>
      </w:pPr>
      <w:r w:rsidRPr="00B90E59">
        <w:rPr>
          <w:rFonts w:ascii="Arial" w:hAnsi="Arial" w:cs="Arial"/>
        </w:rPr>
        <w:t>Ser una persona jurídica, pública o privada, con cincuenta (50) trabajadores o más, según lo establecido en el artículo 32 de la Ley Orgánica de Drogas (LOD). Debe demostrar haber liquidado ante las cuentas recaudadoras establecidas por el Fondo Nacional Antidrogas (FONA), el monto correspondiente al uno por ciento (1%) de la ganancia o utilidad en operaciones del ejercicio gravable correspondiente.</w:t>
      </w:r>
    </w:p>
    <w:p w14:paraId="7738CD3D" w14:textId="190277D7" w:rsidR="00E036FF" w:rsidRPr="00B90E59" w:rsidRDefault="00E036FF" w:rsidP="00390191">
      <w:pPr>
        <w:pStyle w:val="Predeterminado"/>
        <w:numPr>
          <w:ilvl w:val="2"/>
          <w:numId w:val="35"/>
        </w:numPr>
        <w:jc w:val="both"/>
        <w:rPr>
          <w:rFonts w:ascii="Arial" w:hAnsi="Arial" w:cs="Arial"/>
        </w:rPr>
      </w:pPr>
      <w:r w:rsidRPr="00B90E59">
        <w:rPr>
          <w:rFonts w:ascii="Arial" w:hAnsi="Arial" w:cs="Arial"/>
        </w:rPr>
        <w:t>El Proyecto debe ser presentado ante el FONA (Coordinación de Atención al Ciudadano) por el representante del proyecto de la empresa, debidamente acreditado</w:t>
      </w:r>
      <w:r w:rsidR="00494F30" w:rsidRPr="00B90E59">
        <w:rPr>
          <w:rFonts w:ascii="Arial" w:hAnsi="Arial" w:cs="Arial"/>
        </w:rPr>
        <w:t xml:space="preserve"> y capacitado, consignará mediante comunicación dirigida al Director Ejecutivo, y en los lapsos establecidos en la Providencia Administrativa N° 001-2013, publicada en Gaceta Oficial N° 40.286 en fecha 04 de noviembre de 2013.</w:t>
      </w:r>
    </w:p>
    <w:p w14:paraId="5926A7B4" w14:textId="6A61D429" w:rsidR="00E036FF" w:rsidRPr="00B90E59" w:rsidRDefault="00E036FF" w:rsidP="00390191">
      <w:pPr>
        <w:pStyle w:val="Predeterminado"/>
        <w:numPr>
          <w:ilvl w:val="2"/>
          <w:numId w:val="35"/>
        </w:numPr>
        <w:jc w:val="both"/>
        <w:rPr>
          <w:rFonts w:ascii="Arial" w:hAnsi="Arial" w:cs="Arial"/>
        </w:rPr>
      </w:pPr>
      <w:r w:rsidRPr="00B90E59">
        <w:rPr>
          <w:rFonts w:ascii="Arial" w:hAnsi="Arial" w:cs="Arial"/>
        </w:rPr>
        <w:t xml:space="preserve">Presentar el proyecto bajo el formato de presentación de proyectos FONA, en físico y digital. </w:t>
      </w:r>
    </w:p>
    <w:p w14:paraId="3AFC78B0" w14:textId="77777777" w:rsidR="00E036FF" w:rsidRPr="00B90E59" w:rsidRDefault="00E036FF" w:rsidP="00390191">
      <w:pPr>
        <w:pStyle w:val="Predeterminado"/>
        <w:numPr>
          <w:ilvl w:val="2"/>
          <w:numId w:val="35"/>
        </w:numPr>
        <w:jc w:val="both"/>
        <w:rPr>
          <w:rFonts w:ascii="Arial" w:hAnsi="Arial" w:cs="Arial"/>
        </w:rPr>
      </w:pPr>
      <w:r w:rsidRPr="00B90E59">
        <w:rPr>
          <w:rFonts w:ascii="Arial" w:hAnsi="Arial" w:cs="Arial"/>
          <w:color w:val="000000"/>
        </w:rPr>
        <w:lastRenderedPageBreak/>
        <w:t xml:space="preserve">EL proyecto deberá estar </w:t>
      </w:r>
      <w:r w:rsidRPr="00B90E59">
        <w:rPr>
          <w:rFonts w:ascii="Arial" w:hAnsi="Arial" w:cs="Arial"/>
        </w:rPr>
        <w:t>acompañado de los siguientes anexos:</w:t>
      </w:r>
    </w:p>
    <w:p w14:paraId="2827435D" w14:textId="379E7027" w:rsidR="00F92C13" w:rsidRDefault="00F92C13" w:rsidP="00390191">
      <w:pPr>
        <w:pStyle w:val="Predeterminado"/>
        <w:numPr>
          <w:ilvl w:val="0"/>
          <w:numId w:val="28"/>
        </w:numPr>
        <w:jc w:val="both"/>
        <w:rPr>
          <w:rFonts w:ascii="Arial" w:hAnsi="Arial" w:cs="Arial"/>
        </w:rPr>
      </w:pPr>
      <w:r>
        <w:rPr>
          <w:rFonts w:ascii="Arial" w:hAnsi="Arial" w:cs="Arial"/>
          <w:b/>
        </w:rPr>
        <w:t>ANEXO 1</w:t>
      </w:r>
      <w:r w:rsidR="00E036FF" w:rsidRPr="00B90E59">
        <w:rPr>
          <w:rFonts w:ascii="Arial" w:hAnsi="Arial" w:cs="Arial"/>
          <w:b/>
        </w:rPr>
        <w:t>:</w:t>
      </w:r>
      <w:r w:rsidR="00E036FF" w:rsidRPr="00B90E59">
        <w:rPr>
          <w:rFonts w:ascii="Arial" w:hAnsi="Arial" w:cs="Arial"/>
        </w:rPr>
        <w:t xml:space="preserve"> </w:t>
      </w:r>
      <w:r w:rsidR="001266D6">
        <w:rPr>
          <w:rFonts w:ascii="Arial" w:hAnsi="Arial" w:cs="Arial"/>
        </w:rPr>
        <w:t xml:space="preserve">En el caso de ser presentado por el Comité Laboral de Prevención del Consumo de Drogas del sujeto pasivo, debe presentar el certificado por la Dirección de Capacitación y Adiestramiento del Fondo Nacional Antidrogas. </w:t>
      </w:r>
    </w:p>
    <w:p w14:paraId="1A4B9BC1" w14:textId="48AEA1CE" w:rsidR="00E036FF" w:rsidRPr="00B90E59" w:rsidRDefault="00F92C13" w:rsidP="00390191">
      <w:pPr>
        <w:pStyle w:val="Predeterminado"/>
        <w:numPr>
          <w:ilvl w:val="0"/>
          <w:numId w:val="28"/>
        </w:numPr>
        <w:jc w:val="both"/>
        <w:rPr>
          <w:rFonts w:ascii="Arial" w:hAnsi="Arial" w:cs="Arial"/>
        </w:rPr>
      </w:pPr>
      <w:r w:rsidRPr="00F92C13">
        <w:rPr>
          <w:rFonts w:ascii="Arial" w:hAnsi="Arial" w:cs="Arial"/>
          <w:b/>
        </w:rPr>
        <w:t>ANEXO 2:</w:t>
      </w:r>
      <w:r>
        <w:rPr>
          <w:rFonts w:ascii="Arial" w:hAnsi="Arial" w:cs="Arial"/>
        </w:rPr>
        <w:t xml:space="preserve"> </w:t>
      </w:r>
      <w:r w:rsidR="00E036FF" w:rsidRPr="00B90E59">
        <w:rPr>
          <w:rFonts w:ascii="Arial" w:hAnsi="Arial" w:cs="Arial"/>
        </w:rPr>
        <w:t>Informe de los resultados del estudio exploratorio (diagnóstico previo a la formulación del proyecto).</w:t>
      </w:r>
    </w:p>
    <w:p w14:paraId="61A2EF8D" w14:textId="77777777" w:rsidR="00E036FF" w:rsidRPr="00B90E59" w:rsidRDefault="00E036FF" w:rsidP="00390191">
      <w:pPr>
        <w:pStyle w:val="Predeterminado"/>
        <w:numPr>
          <w:ilvl w:val="0"/>
          <w:numId w:val="28"/>
        </w:numPr>
        <w:jc w:val="both"/>
        <w:rPr>
          <w:rFonts w:ascii="Arial" w:hAnsi="Arial" w:cs="Arial"/>
        </w:rPr>
      </w:pPr>
      <w:r w:rsidRPr="00B90E59">
        <w:rPr>
          <w:rFonts w:ascii="Arial" w:hAnsi="Arial" w:cs="Arial"/>
          <w:b/>
        </w:rPr>
        <w:t>ANEXO 3:</w:t>
      </w:r>
      <w:r w:rsidRPr="00B90E59">
        <w:rPr>
          <w:rFonts w:ascii="Arial" w:hAnsi="Arial" w:cs="Arial"/>
        </w:rPr>
        <w:t xml:space="preserve"> Presupuesto del proyecto (ajustarse al formato establecido por el FONA):</w:t>
      </w:r>
      <w:r w:rsidRPr="00B90E59">
        <w:rPr>
          <w:rFonts w:ascii="Arial" w:hAnsi="Arial" w:cs="Arial"/>
          <w:b/>
        </w:rPr>
        <w:t xml:space="preserve"> </w:t>
      </w:r>
    </w:p>
    <w:p w14:paraId="42CCEADF" w14:textId="77777777" w:rsidR="00E036FF" w:rsidRPr="00B90E59" w:rsidRDefault="00E036FF" w:rsidP="00390191">
      <w:pPr>
        <w:pStyle w:val="Predeterminado"/>
        <w:ind w:left="1068"/>
        <w:jc w:val="both"/>
        <w:rPr>
          <w:rFonts w:ascii="Arial" w:hAnsi="Arial" w:cs="Arial"/>
        </w:rPr>
      </w:pPr>
      <w:r w:rsidRPr="00B90E59">
        <w:rPr>
          <w:rFonts w:ascii="Arial" w:hAnsi="Arial" w:cs="Arial"/>
        </w:rPr>
        <w:t>El Presupuesto del Proyecto debe estar ajustado al cuarenta por ciento (40%) del total del aporte correspondiente a las personas jurídicas, pública o privada, que el cierre del ejercicio fiscal se rija por la Ley Orgánica de Drogas (LOD) y será calculado en base al uno (1%) del ejercicio gravable correspondiente de la ganancia o utilidad en operaciones del ejercicio liquidada ante el Fondo Nacional Antidroga en el ejercicio fiscal anterior que cerró.</w:t>
      </w:r>
    </w:p>
    <w:p w14:paraId="4A5B4BB9" w14:textId="340AE3AC" w:rsidR="00E036FF" w:rsidRPr="00B90E59" w:rsidRDefault="00E036FF" w:rsidP="00390191">
      <w:pPr>
        <w:pStyle w:val="Predeterminado"/>
        <w:ind w:left="1068"/>
        <w:jc w:val="both"/>
        <w:rPr>
          <w:rFonts w:ascii="Arial" w:hAnsi="Arial" w:cs="Arial"/>
        </w:rPr>
      </w:pPr>
      <w:r w:rsidRPr="00B90E59">
        <w:rPr>
          <w:rFonts w:ascii="Arial" w:hAnsi="Arial" w:cs="Arial"/>
        </w:rPr>
        <w:t xml:space="preserve">El </w:t>
      </w:r>
      <w:r w:rsidR="00CB1845" w:rsidRPr="00B90E59">
        <w:rPr>
          <w:rFonts w:ascii="Arial" w:hAnsi="Arial" w:cs="Arial"/>
        </w:rPr>
        <w:t>presupuesto anexado</w:t>
      </w:r>
      <w:r w:rsidRPr="00B90E59">
        <w:rPr>
          <w:rFonts w:ascii="Arial" w:hAnsi="Arial" w:cs="Arial"/>
        </w:rPr>
        <w:t xml:space="preserve"> al </w:t>
      </w:r>
      <w:r w:rsidR="00CB1845" w:rsidRPr="00B90E59">
        <w:rPr>
          <w:rFonts w:ascii="Arial" w:hAnsi="Arial" w:cs="Arial"/>
        </w:rPr>
        <w:t>proyecto debe</w:t>
      </w:r>
      <w:r w:rsidRPr="00B90E59">
        <w:rPr>
          <w:rFonts w:ascii="Arial" w:hAnsi="Arial" w:cs="Arial"/>
        </w:rPr>
        <w:t xml:space="preserve"> contener en forma detallada los precios unitarios de los insumos y/o materiales a ser utilizados en las diferentes actividades; así como los relativos al empleo de recurso humano para dictar charlas, foros, capacitaciones, actividades recreativas, ente otras.</w:t>
      </w:r>
    </w:p>
    <w:p w14:paraId="2B74C276" w14:textId="13CD2AD5" w:rsidR="00E036FF" w:rsidRPr="00B90E59" w:rsidRDefault="00E036FF" w:rsidP="00390191">
      <w:pPr>
        <w:pStyle w:val="Predeterminado"/>
        <w:numPr>
          <w:ilvl w:val="1"/>
          <w:numId w:val="29"/>
        </w:numPr>
        <w:ind w:left="1134" w:hanging="425"/>
        <w:jc w:val="both"/>
        <w:rPr>
          <w:rFonts w:ascii="Arial" w:hAnsi="Arial" w:cs="Arial"/>
        </w:rPr>
      </w:pPr>
      <w:r w:rsidRPr="00B90E59">
        <w:rPr>
          <w:rFonts w:ascii="Arial" w:hAnsi="Arial" w:cs="Arial"/>
          <w:b/>
        </w:rPr>
        <w:t xml:space="preserve">ANEXO 4: </w:t>
      </w:r>
      <w:r w:rsidRPr="00B90E59">
        <w:rPr>
          <w:rFonts w:ascii="Arial" w:hAnsi="Arial" w:cs="Arial"/>
        </w:rPr>
        <w:t>Estimación de costos,</w:t>
      </w:r>
      <w:r w:rsidRPr="00B90E59">
        <w:rPr>
          <w:rFonts w:ascii="Arial" w:hAnsi="Arial" w:cs="Arial"/>
          <w:b/>
        </w:rPr>
        <w:t xml:space="preserve"> </w:t>
      </w:r>
      <w:r w:rsidRPr="00B90E59">
        <w:rPr>
          <w:rFonts w:ascii="Arial" w:hAnsi="Arial" w:cs="Arial"/>
        </w:rPr>
        <w:t xml:space="preserve">cotizaciones, y/o presupuestos que respalden el presupuesto del proyecto: En los casos de adquisición de bienes y servicios, el presupuesto o estimación de costo debe indicar lo siguiente: </w:t>
      </w:r>
      <w:r w:rsidRPr="00B90E59">
        <w:rPr>
          <w:rFonts w:ascii="Arial" w:hAnsi="Arial" w:cs="Arial"/>
        </w:rPr>
        <w:tab/>
      </w:r>
      <w:r w:rsidRPr="00B90E59">
        <w:rPr>
          <w:rFonts w:ascii="Arial" w:hAnsi="Arial" w:cs="Arial"/>
          <w:b/>
        </w:rPr>
        <w:t>1)</w:t>
      </w:r>
      <w:r w:rsidR="00CB1845" w:rsidRPr="00B90E59">
        <w:rPr>
          <w:rFonts w:ascii="Arial" w:hAnsi="Arial" w:cs="Arial"/>
          <w:b/>
        </w:rPr>
        <w:t xml:space="preserve"> </w:t>
      </w:r>
      <w:r w:rsidRPr="00B90E59">
        <w:rPr>
          <w:rFonts w:ascii="Arial" w:hAnsi="Arial" w:cs="Arial"/>
        </w:rPr>
        <w:t xml:space="preserve">A quien va dirigida (Nombre de la persona jurídica, pública o privada), </w:t>
      </w:r>
      <w:r w:rsidR="008E1AFA" w:rsidRPr="00B90E59">
        <w:rPr>
          <w:rFonts w:ascii="Arial" w:hAnsi="Arial" w:cs="Arial"/>
          <w:b/>
        </w:rPr>
        <w:t>2)</w:t>
      </w:r>
      <w:r w:rsidR="008E1AFA" w:rsidRPr="00B90E59">
        <w:rPr>
          <w:rFonts w:ascii="Arial" w:hAnsi="Arial" w:cs="Arial"/>
        </w:rPr>
        <w:t xml:space="preserve"> Razón</w:t>
      </w:r>
      <w:r w:rsidRPr="00B90E59">
        <w:rPr>
          <w:rFonts w:ascii="Arial" w:hAnsi="Arial" w:cs="Arial"/>
        </w:rPr>
        <w:t xml:space="preserve"> social, </w:t>
      </w:r>
      <w:r w:rsidR="008E1AFA" w:rsidRPr="00B90E59">
        <w:rPr>
          <w:rFonts w:ascii="Arial" w:hAnsi="Arial" w:cs="Arial"/>
          <w:b/>
        </w:rPr>
        <w:t>3)</w:t>
      </w:r>
      <w:r w:rsidR="008E1AFA" w:rsidRPr="00B90E59">
        <w:rPr>
          <w:rFonts w:ascii="Arial" w:hAnsi="Arial" w:cs="Arial"/>
        </w:rPr>
        <w:t xml:space="preserve"> Rif</w:t>
      </w:r>
      <w:r w:rsidRPr="00B90E59">
        <w:rPr>
          <w:rFonts w:ascii="Arial" w:hAnsi="Arial" w:cs="Arial"/>
        </w:rPr>
        <w:t xml:space="preserve">, </w:t>
      </w:r>
      <w:r w:rsidR="008E1AFA" w:rsidRPr="00B90E59">
        <w:rPr>
          <w:rFonts w:ascii="Arial" w:hAnsi="Arial" w:cs="Arial"/>
          <w:b/>
        </w:rPr>
        <w:t>4)</w:t>
      </w:r>
      <w:r w:rsidR="008E1AFA" w:rsidRPr="00B90E59">
        <w:rPr>
          <w:rFonts w:ascii="Arial" w:hAnsi="Arial" w:cs="Arial"/>
        </w:rPr>
        <w:t xml:space="preserve"> Ubicación</w:t>
      </w:r>
      <w:r w:rsidRPr="00B90E59">
        <w:rPr>
          <w:rFonts w:ascii="Arial" w:hAnsi="Arial" w:cs="Arial"/>
        </w:rPr>
        <w:t xml:space="preserve"> física, </w:t>
      </w:r>
      <w:r w:rsidR="008E1AFA" w:rsidRPr="00B90E59">
        <w:rPr>
          <w:rFonts w:ascii="Arial" w:hAnsi="Arial" w:cs="Arial"/>
          <w:b/>
        </w:rPr>
        <w:t>5)</w:t>
      </w:r>
      <w:r w:rsidR="008E1AFA" w:rsidRPr="00B90E59">
        <w:rPr>
          <w:rFonts w:ascii="Arial" w:hAnsi="Arial" w:cs="Arial"/>
        </w:rPr>
        <w:t xml:space="preserve"> Teléfonos</w:t>
      </w:r>
      <w:r w:rsidRPr="00B90E59">
        <w:rPr>
          <w:rFonts w:ascii="Arial" w:hAnsi="Arial" w:cs="Arial"/>
        </w:rPr>
        <w:t xml:space="preserve"> contacto, </w:t>
      </w:r>
      <w:r w:rsidR="008E1AFA" w:rsidRPr="00B90E59">
        <w:rPr>
          <w:rFonts w:ascii="Arial" w:hAnsi="Arial" w:cs="Arial"/>
          <w:b/>
        </w:rPr>
        <w:t>6)</w:t>
      </w:r>
      <w:r w:rsidR="008E1AFA" w:rsidRPr="00B90E59">
        <w:rPr>
          <w:rFonts w:ascii="Arial" w:hAnsi="Arial" w:cs="Arial"/>
        </w:rPr>
        <w:t xml:space="preserve"> Cantidad</w:t>
      </w:r>
      <w:r w:rsidRPr="00B90E59">
        <w:rPr>
          <w:rFonts w:ascii="Arial" w:hAnsi="Arial" w:cs="Arial"/>
        </w:rPr>
        <w:t xml:space="preserve">, </w:t>
      </w:r>
      <w:r w:rsidR="008E1AFA" w:rsidRPr="00B90E59">
        <w:rPr>
          <w:rFonts w:ascii="Arial" w:hAnsi="Arial" w:cs="Arial"/>
          <w:b/>
        </w:rPr>
        <w:t>7)</w:t>
      </w:r>
      <w:r w:rsidR="008E1AFA" w:rsidRPr="00B90E59">
        <w:rPr>
          <w:rFonts w:ascii="Arial" w:hAnsi="Arial" w:cs="Arial"/>
        </w:rPr>
        <w:t xml:space="preserve"> Precios</w:t>
      </w:r>
      <w:r w:rsidRPr="00B90E59">
        <w:rPr>
          <w:rFonts w:ascii="Arial" w:hAnsi="Arial" w:cs="Arial"/>
        </w:rPr>
        <w:t xml:space="preserve"> unitarios, </w:t>
      </w:r>
      <w:r w:rsidR="008E1AFA" w:rsidRPr="00B90E59">
        <w:rPr>
          <w:rFonts w:ascii="Arial" w:hAnsi="Arial" w:cs="Arial"/>
          <w:b/>
        </w:rPr>
        <w:t>8)</w:t>
      </w:r>
      <w:r w:rsidR="008E1AFA" w:rsidRPr="00B90E59">
        <w:rPr>
          <w:rFonts w:ascii="Arial" w:hAnsi="Arial" w:cs="Arial"/>
        </w:rPr>
        <w:t xml:space="preserve"> Total</w:t>
      </w:r>
      <w:r w:rsidRPr="00B90E59">
        <w:rPr>
          <w:rFonts w:ascii="Arial" w:hAnsi="Arial" w:cs="Arial"/>
        </w:rPr>
        <w:t xml:space="preserve">, </w:t>
      </w:r>
      <w:r w:rsidR="008E1AFA" w:rsidRPr="00B90E59">
        <w:rPr>
          <w:rFonts w:ascii="Arial" w:hAnsi="Arial" w:cs="Arial"/>
          <w:b/>
        </w:rPr>
        <w:t>9)</w:t>
      </w:r>
      <w:r w:rsidR="008E1AFA" w:rsidRPr="00B90E59">
        <w:rPr>
          <w:rFonts w:ascii="Arial" w:hAnsi="Arial" w:cs="Arial"/>
        </w:rPr>
        <w:t xml:space="preserve"> incluyendo</w:t>
      </w:r>
      <w:r w:rsidRPr="00B90E59">
        <w:rPr>
          <w:rFonts w:ascii="Arial" w:hAnsi="Arial" w:cs="Arial"/>
        </w:rPr>
        <w:t xml:space="preserve"> el IVA, </w:t>
      </w:r>
      <w:r w:rsidR="008E1AFA" w:rsidRPr="00B90E59">
        <w:rPr>
          <w:rFonts w:ascii="Arial" w:hAnsi="Arial" w:cs="Arial"/>
          <w:b/>
        </w:rPr>
        <w:t>10)</w:t>
      </w:r>
      <w:r w:rsidR="008E1AFA" w:rsidRPr="00B90E59">
        <w:rPr>
          <w:rFonts w:ascii="Arial" w:hAnsi="Arial" w:cs="Arial"/>
        </w:rPr>
        <w:t xml:space="preserve"> Correo</w:t>
      </w:r>
      <w:r w:rsidRPr="00B90E59">
        <w:rPr>
          <w:rFonts w:ascii="Arial" w:hAnsi="Arial" w:cs="Arial"/>
        </w:rPr>
        <w:t xml:space="preserve"> electrónico, </w:t>
      </w:r>
      <w:r w:rsidR="008E1AFA" w:rsidRPr="00B90E59">
        <w:rPr>
          <w:rFonts w:ascii="Arial" w:hAnsi="Arial" w:cs="Arial"/>
          <w:b/>
        </w:rPr>
        <w:t>11)</w:t>
      </w:r>
      <w:r w:rsidR="008E1AFA" w:rsidRPr="00B90E59">
        <w:rPr>
          <w:rFonts w:ascii="Arial" w:hAnsi="Arial" w:cs="Arial"/>
        </w:rPr>
        <w:t xml:space="preserve"> Tiempo</w:t>
      </w:r>
      <w:r w:rsidRPr="00B90E59">
        <w:rPr>
          <w:rFonts w:ascii="Arial" w:hAnsi="Arial" w:cs="Arial"/>
        </w:rPr>
        <w:t xml:space="preserve"> de vigencia.</w:t>
      </w:r>
    </w:p>
    <w:p w14:paraId="0D5E4B0B" w14:textId="253D05FD" w:rsidR="00E036FF" w:rsidRPr="00B90E59" w:rsidRDefault="00A9516D" w:rsidP="00390191">
      <w:pPr>
        <w:pStyle w:val="Predeterminado"/>
        <w:numPr>
          <w:ilvl w:val="0"/>
          <w:numId w:val="29"/>
        </w:numPr>
        <w:tabs>
          <w:tab w:val="clear" w:pos="708"/>
          <w:tab w:val="left" w:pos="1134"/>
        </w:tabs>
        <w:ind w:left="1134" w:hanging="425"/>
        <w:jc w:val="both"/>
        <w:rPr>
          <w:rFonts w:ascii="Arial" w:hAnsi="Arial" w:cs="Arial"/>
        </w:rPr>
      </w:pPr>
      <w:r>
        <w:rPr>
          <w:rFonts w:ascii="Arial" w:hAnsi="Arial" w:cs="Arial"/>
          <w:b/>
        </w:rPr>
        <w:t>ANEXO 5</w:t>
      </w:r>
      <w:r w:rsidR="00E036FF" w:rsidRPr="00B90E59">
        <w:rPr>
          <w:rFonts w:ascii="Arial" w:hAnsi="Arial" w:cs="Arial"/>
          <w:b/>
        </w:rPr>
        <w:t>:</w:t>
      </w:r>
      <w:r w:rsidR="00E036FF" w:rsidRPr="00B90E59">
        <w:rPr>
          <w:rFonts w:ascii="Arial" w:hAnsi="Arial" w:cs="Arial"/>
        </w:rPr>
        <w:t xml:space="preserve"> Copia simple del Rif. (en caso de ser un Grupo Empresarial deben anexar la copia del Rif de cada una de las empresas que lo conforman) e identificar en la ficha del proyecto cual será la empresa que recibirá el aporte.</w:t>
      </w:r>
    </w:p>
    <w:p w14:paraId="75718BA8" w14:textId="6C5D8D27" w:rsidR="00E036FF" w:rsidRPr="00B90E59" w:rsidRDefault="00A9516D" w:rsidP="00390191">
      <w:pPr>
        <w:pStyle w:val="Predeterminado"/>
        <w:numPr>
          <w:ilvl w:val="0"/>
          <w:numId w:val="29"/>
        </w:numPr>
        <w:tabs>
          <w:tab w:val="clear" w:pos="708"/>
          <w:tab w:val="left" w:pos="1134"/>
        </w:tabs>
        <w:ind w:left="1134" w:hanging="425"/>
        <w:jc w:val="both"/>
        <w:rPr>
          <w:rFonts w:ascii="Arial" w:hAnsi="Arial" w:cs="Arial"/>
        </w:rPr>
      </w:pPr>
      <w:r>
        <w:rPr>
          <w:rFonts w:ascii="Arial" w:hAnsi="Arial" w:cs="Arial"/>
          <w:b/>
        </w:rPr>
        <w:t>ANEXO 6</w:t>
      </w:r>
      <w:r w:rsidR="00E036FF" w:rsidRPr="00B90E59">
        <w:rPr>
          <w:rFonts w:ascii="Arial" w:hAnsi="Arial" w:cs="Arial"/>
          <w:b/>
        </w:rPr>
        <w:t xml:space="preserve">: </w:t>
      </w:r>
      <w:r w:rsidR="00E036FF" w:rsidRPr="00B90E59">
        <w:rPr>
          <w:rFonts w:ascii="Arial" w:hAnsi="Arial" w:cs="Arial"/>
        </w:rPr>
        <w:t>Certificación Bancaria Vigente (obligatorio) a nombre del Fondo Nacional Antidrogas, emitido por el banco de su preferencia (en caso de ser un Grupo Empresarial deben remitir solo la Certificación Bancaria de la empresa que será responsable del Proyecto y donde serán depositados los fondos).</w:t>
      </w:r>
    </w:p>
    <w:p w14:paraId="2007A1BF" w14:textId="58F4CA0C" w:rsidR="00E036FF" w:rsidRPr="00185505" w:rsidRDefault="00A9516D" w:rsidP="00390191">
      <w:pPr>
        <w:pStyle w:val="Predeterminado"/>
        <w:numPr>
          <w:ilvl w:val="0"/>
          <w:numId w:val="29"/>
        </w:numPr>
        <w:tabs>
          <w:tab w:val="clear" w:pos="708"/>
          <w:tab w:val="left" w:pos="1134"/>
        </w:tabs>
        <w:ind w:left="1134" w:hanging="425"/>
        <w:jc w:val="both"/>
        <w:rPr>
          <w:rFonts w:ascii="Arial" w:hAnsi="Arial" w:cs="Arial"/>
        </w:rPr>
      </w:pPr>
      <w:r>
        <w:rPr>
          <w:rFonts w:ascii="Arial" w:hAnsi="Arial" w:cs="Arial"/>
          <w:b/>
        </w:rPr>
        <w:lastRenderedPageBreak/>
        <w:t>ANEXO 7</w:t>
      </w:r>
      <w:r w:rsidR="00E036FF" w:rsidRPr="00185505">
        <w:rPr>
          <w:rFonts w:ascii="Arial" w:hAnsi="Arial" w:cs="Arial"/>
          <w:b/>
        </w:rPr>
        <w:t xml:space="preserve">: </w:t>
      </w:r>
      <w:r w:rsidR="00E036FF" w:rsidRPr="00185505">
        <w:rPr>
          <w:rFonts w:ascii="Arial" w:hAnsi="Arial" w:cs="Arial"/>
        </w:rPr>
        <w:t>Copia del Aval de Ejecución del proyecto correspondiente al ejercicio fiscal anterior (</w:t>
      </w:r>
      <w:r w:rsidR="00257BE4" w:rsidRPr="00185505">
        <w:rPr>
          <w:rFonts w:ascii="Arial" w:hAnsi="Arial" w:cs="Arial"/>
        </w:rPr>
        <w:t xml:space="preserve">o en tal caso </w:t>
      </w:r>
      <w:r w:rsidR="00F0138B" w:rsidRPr="00185505">
        <w:rPr>
          <w:rFonts w:ascii="Arial" w:hAnsi="Arial" w:cs="Arial"/>
        </w:rPr>
        <w:t>copia d</w:t>
      </w:r>
      <w:r w:rsidR="00257BE4" w:rsidRPr="00185505">
        <w:rPr>
          <w:rFonts w:ascii="Arial" w:hAnsi="Arial" w:cs="Arial"/>
        </w:rPr>
        <w:t>el último aval en que la</w:t>
      </w:r>
      <w:r w:rsidR="00E036FF" w:rsidRPr="00185505">
        <w:rPr>
          <w:rFonts w:ascii="Arial" w:hAnsi="Arial" w:cs="Arial"/>
        </w:rPr>
        <w:t xml:space="preserve"> empresa </w:t>
      </w:r>
      <w:r w:rsidR="00257BE4" w:rsidRPr="00185505">
        <w:rPr>
          <w:rFonts w:ascii="Arial" w:hAnsi="Arial" w:cs="Arial"/>
        </w:rPr>
        <w:t xml:space="preserve">haya </w:t>
      </w:r>
      <w:r w:rsidR="00E036FF" w:rsidRPr="00185505">
        <w:rPr>
          <w:rFonts w:ascii="Arial" w:hAnsi="Arial" w:cs="Arial"/>
        </w:rPr>
        <w:t>ejecuta</w:t>
      </w:r>
      <w:r w:rsidR="00257BE4" w:rsidRPr="00185505">
        <w:rPr>
          <w:rFonts w:ascii="Arial" w:hAnsi="Arial" w:cs="Arial"/>
        </w:rPr>
        <w:t>do proyecto.</w:t>
      </w:r>
      <w:r w:rsidR="00E036FF" w:rsidRPr="00185505">
        <w:rPr>
          <w:rFonts w:ascii="Arial" w:hAnsi="Arial" w:cs="Arial"/>
        </w:rPr>
        <w:t>)</w:t>
      </w:r>
    </w:p>
    <w:p w14:paraId="5FD4DDA6" w14:textId="35B566BB" w:rsidR="00E036FF" w:rsidRPr="00A9516D" w:rsidRDefault="00E036FF" w:rsidP="00390191">
      <w:pPr>
        <w:pStyle w:val="Predeterminado"/>
        <w:numPr>
          <w:ilvl w:val="2"/>
          <w:numId w:val="35"/>
        </w:numPr>
        <w:jc w:val="both"/>
        <w:rPr>
          <w:rFonts w:ascii="Arial" w:hAnsi="Arial" w:cs="Arial"/>
          <w:b/>
          <w:i/>
          <w:u w:val="single"/>
        </w:rPr>
      </w:pPr>
      <w:r w:rsidRPr="00A9516D">
        <w:rPr>
          <w:rFonts w:ascii="Arial" w:hAnsi="Arial" w:cs="Arial"/>
          <w:b/>
          <w:i/>
          <w:u w:val="single"/>
        </w:rPr>
        <w:t xml:space="preserve">Todas las hojas del proyecto deberán contener la media firma del responsable técnico, quien a su vez al final del proyecto deberá suscribirlo conjuntamente con el representante del sujeto pasivo.  </w:t>
      </w:r>
    </w:p>
    <w:p w14:paraId="32E80258" w14:textId="77777777" w:rsidR="00E036FF" w:rsidRPr="00B90E59" w:rsidRDefault="00E036FF" w:rsidP="00390191">
      <w:pPr>
        <w:pStyle w:val="Prrafodelista"/>
        <w:numPr>
          <w:ilvl w:val="0"/>
          <w:numId w:val="36"/>
        </w:numPr>
        <w:tabs>
          <w:tab w:val="left" w:pos="3120"/>
        </w:tabs>
        <w:jc w:val="both"/>
        <w:rPr>
          <w:rFonts w:ascii="Arial" w:eastAsiaTheme="majorEastAsia" w:hAnsi="Arial" w:cs="Arial"/>
          <w:b/>
          <w:bCs/>
          <w:vanish/>
          <w:color w:val="365F91" w:themeColor="accent1" w:themeShade="BF"/>
        </w:rPr>
      </w:pPr>
    </w:p>
    <w:p w14:paraId="09AEA684" w14:textId="77777777" w:rsidR="00E036FF" w:rsidRPr="00B90E59" w:rsidRDefault="00E036FF" w:rsidP="00390191">
      <w:pPr>
        <w:pStyle w:val="Prrafodelista"/>
        <w:keepNext/>
        <w:keepLines/>
        <w:numPr>
          <w:ilvl w:val="0"/>
          <w:numId w:val="2"/>
        </w:numPr>
        <w:tabs>
          <w:tab w:val="clear" w:pos="708"/>
        </w:tabs>
        <w:suppressAutoHyphens w:val="0"/>
        <w:spacing w:before="480" w:after="0"/>
        <w:jc w:val="both"/>
        <w:outlineLvl w:val="0"/>
        <w:rPr>
          <w:rFonts w:ascii="Arial" w:eastAsiaTheme="majorEastAsia" w:hAnsi="Arial" w:cs="Arial"/>
          <w:b/>
          <w:bCs/>
          <w:vanish/>
          <w:color w:val="365F91" w:themeColor="accent1" w:themeShade="BF"/>
          <w:lang w:eastAsia="es-VE" w:bidi="ar-SA"/>
        </w:rPr>
      </w:pPr>
    </w:p>
    <w:p w14:paraId="0C36C071" w14:textId="77777777" w:rsidR="00E036FF" w:rsidRPr="00B90E59" w:rsidRDefault="00E036FF" w:rsidP="00390191">
      <w:pPr>
        <w:pStyle w:val="Prrafodelista"/>
        <w:keepNext/>
        <w:keepLines/>
        <w:numPr>
          <w:ilvl w:val="0"/>
          <w:numId w:val="2"/>
        </w:numPr>
        <w:tabs>
          <w:tab w:val="clear" w:pos="708"/>
        </w:tabs>
        <w:suppressAutoHyphens w:val="0"/>
        <w:spacing w:before="480" w:after="0"/>
        <w:jc w:val="both"/>
        <w:outlineLvl w:val="0"/>
        <w:rPr>
          <w:rFonts w:ascii="Arial" w:eastAsiaTheme="majorEastAsia" w:hAnsi="Arial" w:cs="Arial"/>
          <w:b/>
          <w:bCs/>
          <w:vanish/>
          <w:color w:val="365F91" w:themeColor="accent1" w:themeShade="BF"/>
          <w:lang w:eastAsia="es-VE" w:bidi="ar-SA"/>
        </w:rPr>
      </w:pPr>
    </w:p>
    <w:p w14:paraId="2B816227" w14:textId="77777777" w:rsidR="00E036FF" w:rsidRPr="00B90E59" w:rsidRDefault="00E036FF" w:rsidP="00390191">
      <w:pPr>
        <w:pStyle w:val="Prrafodelista"/>
        <w:keepNext/>
        <w:keepLines/>
        <w:numPr>
          <w:ilvl w:val="0"/>
          <w:numId w:val="2"/>
        </w:numPr>
        <w:tabs>
          <w:tab w:val="clear" w:pos="708"/>
        </w:tabs>
        <w:suppressAutoHyphens w:val="0"/>
        <w:spacing w:before="480" w:after="0"/>
        <w:jc w:val="both"/>
        <w:outlineLvl w:val="0"/>
        <w:rPr>
          <w:rFonts w:ascii="Arial" w:eastAsiaTheme="majorEastAsia" w:hAnsi="Arial" w:cs="Arial"/>
          <w:b/>
          <w:bCs/>
          <w:vanish/>
          <w:color w:val="365F91" w:themeColor="accent1" w:themeShade="BF"/>
          <w:lang w:eastAsia="es-VE" w:bidi="ar-SA"/>
        </w:rPr>
      </w:pPr>
    </w:p>
    <w:p w14:paraId="1D9F475D" w14:textId="77777777" w:rsidR="00E036FF" w:rsidRPr="00B90E59" w:rsidRDefault="00E036FF" w:rsidP="00390191">
      <w:pPr>
        <w:pStyle w:val="Prrafodelista"/>
        <w:keepNext/>
        <w:keepLines/>
        <w:numPr>
          <w:ilvl w:val="0"/>
          <w:numId w:val="2"/>
        </w:numPr>
        <w:tabs>
          <w:tab w:val="clear" w:pos="708"/>
        </w:tabs>
        <w:suppressAutoHyphens w:val="0"/>
        <w:spacing w:before="480" w:after="0"/>
        <w:jc w:val="both"/>
        <w:outlineLvl w:val="0"/>
        <w:rPr>
          <w:rFonts w:ascii="Arial" w:eastAsiaTheme="majorEastAsia" w:hAnsi="Arial" w:cs="Arial"/>
          <w:b/>
          <w:bCs/>
          <w:vanish/>
          <w:color w:val="365F91" w:themeColor="accent1" w:themeShade="BF"/>
          <w:lang w:eastAsia="es-VE" w:bidi="ar-SA"/>
        </w:rPr>
      </w:pPr>
    </w:p>
    <w:p w14:paraId="0281826C" w14:textId="77777777" w:rsidR="00E036FF" w:rsidRPr="00B90E59" w:rsidRDefault="00E036FF" w:rsidP="00390191">
      <w:pPr>
        <w:pStyle w:val="Prrafodelista"/>
        <w:keepNext/>
        <w:keepLines/>
        <w:numPr>
          <w:ilvl w:val="0"/>
          <w:numId w:val="2"/>
        </w:numPr>
        <w:tabs>
          <w:tab w:val="clear" w:pos="708"/>
        </w:tabs>
        <w:suppressAutoHyphens w:val="0"/>
        <w:spacing w:before="480" w:after="0"/>
        <w:jc w:val="both"/>
        <w:outlineLvl w:val="0"/>
        <w:rPr>
          <w:rFonts w:ascii="Arial" w:eastAsiaTheme="majorEastAsia" w:hAnsi="Arial" w:cs="Arial"/>
          <w:b/>
          <w:bCs/>
          <w:vanish/>
          <w:color w:val="365F91" w:themeColor="accent1" w:themeShade="BF"/>
          <w:lang w:eastAsia="es-VE" w:bidi="ar-SA"/>
        </w:rPr>
      </w:pPr>
    </w:p>
    <w:p w14:paraId="3D750F39" w14:textId="77777777" w:rsidR="00E036FF" w:rsidRPr="00B90E59" w:rsidRDefault="00E036FF" w:rsidP="00390191">
      <w:pPr>
        <w:pStyle w:val="Prrafodelista"/>
        <w:keepNext/>
        <w:keepLines/>
        <w:numPr>
          <w:ilvl w:val="0"/>
          <w:numId w:val="2"/>
        </w:numPr>
        <w:tabs>
          <w:tab w:val="clear" w:pos="708"/>
        </w:tabs>
        <w:suppressAutoHyphens w:val="0"/>
        <w:spacing w:before="480" w:after="0"/>
        <w:jc w:val="both"/>
        <w:outlineLvl w:val="0"/>
        <w:rPr>
          <w:rFonts w:ascii="Arial" w:eastAsiaTheme="majorEastAsia" w:hAnsi="Arial" w:cs="Arial"/>
          <w:b/>
          <w:bCs/>
          <w:vanish/>
          <w:color w:val="365F91" w:themeColor="accent1" w:themeShade="BF"/>
          <w:lang w:eastAsia="es-VE" w:bidi="ar-SA"/>
        </w:rPr>
      </w:pPr>
    </w:p>
    <w:p w14:paraId="4ED5DB12" w14:textId="77777777" w:rsidR="00E036FF" w:rsidRPr="00B90E59" w:rsidRDefault="00E036FF" w:rsidP="00390191">
      <w:pPr>
        <w:pStyle w:val="Prrafodelista"/>
        <w:keepNext/>
        <w:keepLines/>
        <w:numPr>
          <w:ilvl w:val="0"/>
          <w:numId w:val="2"/>
        </w:numPr>
        <w:tabs>
          <w:tab w:val="clear" w:pos="708"/>
        </w:tabs>
        <w:suppressAutoHyphens w:val="0"/>
        <w:spacing w:before="480" w:after="0"/>
        <w:jc w:val="both"/>
        <w:outlineLvl w:val="0"/>
        <w:rPr>
          <w:rFonts w:ascii="Arial" w:eastAsiaTheme="majorEastAsia" w:hAnsi="Arial" w:cs="Arial"/>
          <w:b/>
          <w:bCs/>
          <w:vanish/>
          <w:color w:val="365F91" w:themeColor="accent1" w:themeShade="BF"/>
          <w:lang w:eastAsia="es-VE" w:bidi="ar-SA"/>
        </w:rPr>
      </w:pPr>
    </w:p>
    <w:p w14:paraId="7D421874" w14:textId="77777777" w:rsidR="00E036FF" w:rsidRPr="00B90E59" w:rsidRDefault="00E036FF" w:rsidP="00390191">
      <w:pPr>
        <w:pStyle w:val="Prrafodelista"/>
        <w:keepNext/>
        <w:keepLines/>
        <w:numPr>
          <w:ilvl w:val="1"/>
          <w:numId w:val="2"/>
        </w:numPr>
        <w:tabs>
          <w:tab w:val="clear" w:pos="708"/>
        </w:tabs>
        <w:suppressAutoHyphens w:val="0"/>
        <w:spacing w:before="200" w:after="0"/>
        <w:jc w:val="both"/>
        <w:outlineLvl w:val="1"/>
        <w:rPr>
          <w:rFonts w:ascii="Arial" w:eastAsiaTheme="majorEastAsia" w:hAnsi="Arial" w:cs="Arial"/>
          <w:b/>
          <w:bCs/>
          <w:vanish/>
          <w:color w:val="4F81BD" w:themeColor="accent1"/>
          <w:lang w:eastAsia="es-VE" w:bidi="ar-SA"/>
        </w:rPr>
      </w:pPr>
    </w:p>
    <w:p w14:paraId="6BB10EF4" w14:textId="77777777" w:rsidR="00E036FF" w:rsidRPr="00B90E59" w:rsidRDefault="00E036FF" w:rsidP="00390191">
      <w:pPr>
        <w:pStyle w:val="Prrafodelista"/>
        <w:keepNext/>
        <w:keepLines/>
        <w:numPr>
          <w:ilvl w:val="1"/>
          <w:numId w:val="2"/>
        </w:numPr>
        <w:tabs>
          <w:tab w:val="clear" w:pos="708"/>
        </w:tabs>
        <w:suppressAutoHyphens w:val="0"/>
        <w:spacing w:before="200" w:after="0"/>
        <w:jc w:val="both"/>
        <w:outlineLvl w:val="1"/>
        <w:rPr>
          <w:rFonts w:ascii="Arial" w:eastAsiaTheme="majorEastAsia" w:hAnsi="Arial" w:cs="Arial"/>
          <w:b/>
          <w:bCs/>
          <w:vanish/>
          <w:color w:val="4F81BD" w:themeColor="accent1"/>
          <w:lang w:eastAsia="es-VE" w:bidi="ar-SA"/>
        </w:rPr>
      </w:pPr>
    </w:p>
    <w:p w14:paraId="02978761" w14:textId="77777777" w:rsidR="00E036FF" w:rsidRPr="00B90E59" w:rsidRDefault="00E036FF" w:rsidP="00390191">
      <w:pPr>
        <w:pStyle w:val="Prrafodelista"/>
        <w:keepNext/>
        <w:keepLines/>
        <w:numPr>
          <w:ilvl w:val="1"/>
          <w:numId w:val="2"/>
        </w:numPr>
        <w:tabs>
          <w:tab w:val="clear" w:pos="708"/>
        </w:tabs>
        <w:suppressAutoHyphens w:val="0"/>
        <w:spacing w:before="200" w:after="0"/>
        <w:jc w:val="both"/>
        <w:outlineLvl w:val="1"/>
        <w:rPr>
          <w:rFonts w:ascii="Arial" w:eastAsiaTheme="majorEastAsia" w:hAnsi="Arial" w:cs="Arial"/>
          <w:b/>
          <w:bCs/>
          <w:vanish/>
          <w:color w:val="4F81BD" w:themeColor="accent1"/>
          <w:lang w:eastAsia="es-VE" w:bidi="ar-SA"/>
        </w:rPr>
      </w:pPr>
    </w:p>
    <w:p w14:paraId="1AD7B4F7" w14:textId="77777777" w:rsidR="00B90E59" w:rsidRPr="00B90E59" w:rsidRDefault="00B90E59" w:rsidP="00390191">
      <w:pPr>
        <w:keepNext/>
        <w:keepLines/>
        <w:spacing w:before="200" w:after="0"/>
        <w:jc w:val="both"/>
        <w:outlineLvl w:val="1"/>
        <w:rPr>
          <w:rFonts w:ascii="Arial" w:hAnsi="Arial" w:cs="Arial"/>
          <w:b/>
          <w:sz w:val="24"/>
          <w:szCs w:val="24"/>
          <w:u w:val="single"/>
        </w:rPr>
      </w:pPr>
      <w:r w:rsidRPr="00B90E59">
        <w:rPr>
          <w:rFonts w:ascii="Arial" w:hAnsi="Arial" w:cs="Arial"/>
          <w:b/>
          <w:sz w:val="24"/>
          <w:szCs w:val="24"/>
          <w:u w:val="single"/>
        </w:rPr>
        <w:t>3. De los Procedimientos para la Evaluación del Proyecto de Prevención Laboral:</w:t>
      </w:r>
    </w:p>
    <w:p w14:paraId="0FF5664A" w14:textId="1D348C33" w:rsidR="001266D6" w:rsidRDefault="00974E64" w:rsidP="001266D6">
      <w:pPr>
        <w:pStyle w:val="Predeterminado"/>
        <w:spacing w:after="0"/>
        <w:ind w:left="360"/>
        <w:jc w:val="both"/>
        <w:rPr>
          <w:rFonts w:ascii="Arial" w:hAnsi="Arial" w:cs="Arial"/>
          <w:color w:val="auto"/>
        </w:rPr>
      </w:pPr>
      <w:r w:rsidRPr="00B90E59">
        <w:rPr>
          <w:rFonts w:ascii="Arial" w:hAnsi="Arial" w:cs="Arial"/>
        </w:rPr>
        <w:t xml:space="preserve">3.1.1 </w:t>
      </w:r>
      <w:r w:rsidRPr="00B90E59">
        <w:rPr>
          <w:rFonts w:ascii="Arial" w:hAnsi="Arial" w:cs="Arial"/>
          <w:color w:val="auto"/>
        </w:rPr>
        <w:t>El sujeto pasivo declara y liquida el 1% de la ganancia o utilidad en operaciones ante el FONA de conformidad con el ejercicio gravable correspondiente, según lo establecido en el artículo 32 de la Ley Orgánica de Drogas (LOD).</w:t>
      </w:r>
    </w:p>
    <w:p w14:paraId="03F34F22" w14:textId="77777777" w:rsidR="0068334B" w:rsidRDefault="0068334B" w:rsidP="001266D6">
      <w:pPr>
        <w:pStyle w:val="Predeterminado"/>
        <w:spacing w:after="0"/>
        <w:ind w:left="360"/>
        <w:jc w:val="both"/>
        <w:rPr>
          <w:rFonts w:ascii="Arial" w:hAnsi="Arial" w:cs="Arial"/>
          <w:color w:val="auto"/>
        </w:rPr>
      </w:pPr>
    </w:p>
    <w:p w14:paraId="269A7834" w14:textId="4D27EE7F" w:rsidR="00974E64" w:rsidRPr="001266D6" w:rsidRDefault="00974E64" w:rsidP="001266D6">
      <w:pPr>
        <w:pStyle w:val="Predeterminado"/>
        <w:spacing w:after="0"/>
        <w:ind w:left="360"/>
        <w:jc w:val="both"/>
        <w:rPr>
          <w:rFonts w:ascii="Arial" w:hAnsi="Arial" w:cs="Arial"/>
          <w:b/>
          <w:u w:val="single"/>
        </w:rPr>
      </w:pPr>
      <w:r w:rsidRPr="001266D6">
        <w:rPr>
          <w:rFonts w:ascii="Arial" w:hAnsi="Arial" w:cs="Arial"/>
        </w:rPr>
        <w:t>3.1.2 El</w:t>
      </w:r>
      <w:r w:rsidRPr="001266D6">
        <w:rPr>
          <w:rFonts w:ascii="Arial" w:hAnsi="Arial" w:cs="Arial"/>
          <w:color w:val="000000"/>
        </w:rPr>
        <w:t xml:space="preserve"> sujeto pasivo</w:t>
      </w:r>
      <w:r w:rsidRPr="001266D6">
        <w:rPr>
          <w:rFonts w:ascii="Arial" w:hAnsi="Arial" w:cs="Arial"/>
        </w:rPr>
        <w:t>, mediante comunicación dirigida al director ejecutivo del FONA, consignará ante la Coordinación de Atención al Ciudadano, dos (2) carpetas identificadas como Carpeta A y B, la cual deben tener anexo lo siguiente:</w:t>
      </w:r>
    </w:p>
    <w:p w14:paraId="0F021FA9" w14:textId="77777777" w:rsidR="00974E64" w:rsidRPr="00B90E59" w:rsidRDefault="00974E64" w:rsidP="00390191">
      <w:pPr>
        <w:pStyle w:val="Prrafodelista"/>
        <w:ind w:left="720"/>
        <w:jc w:val="both"/>
        <w:rPr>
          <w:rFonts w:ascii="Arial" w:hAnsi="Arial" w:cs="Arial"/>
        </w:rPr>
      </w:pPr>
      <w:r w:rsidRPr="00B90E59">
        <w:rPr>
          <w:rFonts w:ascii="Arial" w:hAnsi="Arial" w:cs="Arial"/>
          <w:b/>
        </w:rPr>
        <w:t>Carpeta A:</w:t>
      </w:r>
      <w:r w:rsidRPr="00B90E59">
        <w:rPr>
          <w:rFonts w:ascii="Arial" w:hAnsi="Arial" w:cs="Arial"/>
        </w:rPr>
        <w:t xml:space="preserve"> Corresponde a la evaluación financiera por parte de la Dirección de Recaudación y Administración Financiera:</w:t>
      </w:r>
    </w:p>
    <w:p w14:paraId="5F8555C8" w14:textId="77777777" w:rsidR="00974E64" w:rsidRPr="00B90E59" w:rsidRDefault="00974E64" w:rsidP="00390191">
      <w:pPr>
        <w:pStyle w:val="Prrafodelista"/>
        <w:numPr>
          <w:ilvl w:val="0"/>
          <w:numId w:val="32"/>
        </w:numPr>
        <w:jc w:val="both"/>
        <w:rPr>
          <w:rFonts w:ascii="Arial" w:hAnsi="Arial" w:cs="Arial"/>
        </w:rPr>
      </w:pPr>
      <w:r w:rsidRPr="00B90E59">
        <w:rPr>
          <w:rFonts w:ascii="Arial" w:hAnsi="Arial" w:cs="Arial"/>
        </w:rPr>
        <w:t>Dos (2) copias de la planilla de pago validada (sello húmedo y la ráfaga bancaria) por la correspondiente institución financiera.</w:t>
      </w:r>
    </w:p>
    <w:p w14:paraId="1938CD20" w14:textId="77777777" w:rsidR="00974E64" w:rsidRPr="00B90E59" w:rsidRDefault="00974E64" w:rsidP="00390191">
      <w:pPr>
        <w:pStyle w:val="Prrafodelista"/>
        <w:numPr>
          <w:ilvl w:val="0"/>
          <w:numId w:val="32"/>
        </w:numPr>
        <w:jc w:val="both"/>
        <w:rPr>
          <w:rFonts w:ascii="Arial" w:hAnsi="Arial" w:cs="Arial"/>
        </w:rPr>
      </w:pPr>
      <w:r w:rsidRPr="00B90E59">
        <w:rPr>
          <w:rFonts w:ascii="Arial" w:hAnsi="Arial" w:cs="Arial"/>
        </w:rPr>
        <w:t>Estados financieros elaborados bajo los principios de contabilidad generalmente aceptados, firmados por un contador indicando el número de Contador Público Colegiado.</w:t>
      </w:r>
    </w:p>
    <w:p w14:paraId="7EA846F1" w14:textId="590CB26F" w:rsidR="00E036FF" w:rsidRPr="00B90E59" w:rsidRDefault="00E036FF" w:rsidP="001266D6">
      <w:pPr>
        <w:pStyle w:val="Predeterminado"/>
        <w:jc w:val="both"/>
        <w:rPr>
          <w:rFonts w:ascii="Arial" w:hAnsi="Arial" w:cs="Arial"/>
        </w:rPr>
      </w:pPr>
      <w:r w:rsidRPr="00B90E59">
        <w:rPr>
          <w:rFonts w:ascii="Arial" w:hAnsi="Arial" w:cs="Arial"/>
          <w:b/>
        </w:rPr>
        <w:t>Carpeta B:</w:t>
      </w:r>
      <w:r w:rsidRPr="00B90E59">
        <w:rPr>
          <w:rFonts w:ascii="Arial" w:hAnsi="Arial" w:cs="Arial"/>
        </w:rPr>
        <w:t xml:space="preserve"> Corresponde a la evaluación técnica, metodológica y de costo del Proyecto de Prevención en el ámbito laboral. Debe contener el Proyecto de Prevención Laboral y todos sus anexos antes mencionados, ordenado de acuerdo a la lista de requisitos.</w:t>
      </w:r>
    </w:p>
    <w:p w14:paraId="18B696C5" w14:textId="034CE36F" w:rsidR="00E036FF" w:rsidRPr="00B90E59" w:rsidRDefault="00E036FF" w:rsidP="00390191">
      <w:pPr>
        <w:pStyle w:val="Predeterminado"/>
        <w:jc w:val="both"/>
        <w:rPr>
          <w:rFonts w:ascii="Arial" w:hAnsi="Arial" w:cs="Arial"/>
        </w:rPr>
      </w:pPr>
      <w:r w:rsidRPr="00185505">
        <w:rPr>
          <w:rFonts w:ascii="Arial" w:hAnsi="Arial" w:cs="Arial"/>
        </w:rPr>
        <w:t>Dichas carpetas serán recibidas por la Coordinación</w:t>
      </w:r>
      <w:r w:rsidRPr="00B90E59">
        <w:rPr>
          <w:rFonts w:ascii="Arial" w:hAnsi="Arial" w:cs="Arial"/>
        </w:rPr>
        <w:t xml:space="preserve"> de Atención al Ciudadano del FONA. La CARPETA “A” será evaluada únicamente por la Dirección de Recaudación y Administración Financiera del Fondo Nacional Antidrogas (FONA) y la CARPETA “B” será evaluada por la Dirección de Proyectos.</w:t>
      </w:r>
    </w:p>
    <w:p w14:paraId="5EC95214" w14:textId="77777777" w:rsidR="00E036FF" w:rsidRPr="00B90E59" w:rsidRDefault="00E036FF" w:rsidP="00390191">
      <w:pPr>
        <w:pStyle w:val="Predeterminado"/>
        <w:jc w:val="both"/>
        <w:rPr>
          <w:rFonts w:ascii="Arial" w:hAnsi="Arial" w:cs="Arial"/>
        </w:rPr>
      </w:pPr>
      <w:r w:rsidRPr="00B90E59">
        <w:rPr>
          <w:rFonts w:ascii="Arial" w:hAnsi="Arial" w:cs="Arial"/>
        </w:rPr>
        <w:t xml:space="preserve">Es preciso indicar que </w:t>
      </w:r>
      <w:r w:rsidRPr="00B90E59">
        <w:rPr>
          <w:rFonts w:ascii="Arial" w:hAnsi="Arial" w:cs="Arial"/>
          <w:b/>
        </w:rPr>
        <w:t>aquellas empresas que no se encuentren solventes ante el FONA y no cancelen el monto adeudado según el lapso indicado por la Dirección de Recaudación y Administración Financiera, no podrán hacer entrega de su proyecto de prevención en el ámbito laboral.</w:t>
      </w:r>
    </w:p>
    <w:p w14:paraId="052B59EB" w14:textId="054778CF" w:rsidR="00E036FF" w:rsidRPr="001266D6" w:rsidRDefault="00E036FF" w:rsidP="001266D6">
      <w:pPr>
        <w:pStyle w:val="Predeterminado"/>
        <w:numPr>
          <w:ilvl w:val="2"/>
          <w:numId w:val="33"/>
        </w:numPr>
        <w:jc w:val="both"/>
        <w:rPr>
          <w:rFonts w:ascii="Arial" w:hAnsi="Arial" w:cs="Arial"/>
        </w:rPr>
      </w:pPr>
      <w:r w:rsidRPr="00B90E59">
        <w:rPr>
          <w:rFonts w:ascii="Arial" w:hAnsi="Arial" w:cs="Arial"/>
          <w:color w:val="000000"/>
        </w:rPr>
        <w:lastRenderedPageBreak/>
        <w:t>Una vez realizada la verificación, revisión y determinación del aporte</w:t>
      </w:r>
      <w:r w:rsidRPr="00B90E59">
        <w:rPr>
          <w:rFonts w:ascii="Arial" w:hAnsi="Arial" w:cs="Arial"/>
        </w:rPr>
        <w:t>, por la Dirección de Recaudación y Administración financiera, remitirá el instrumento respect</w:t>
      </w:r>
      <w:r w:rsidR="001266D6">
        <w:rPr>
          <w:rFonts w:ascii="Arial" w:hAnsi="Arial" w:cs="Arial"/>
        </w:rPr>
        <w:t xml:space="preserve">ivo a la Dirección de Proyecto quien </w:t>
      </w:r>
      <w:r w:rsidRPr="001266D6">
        <w:rPr>
          <w:rFonts w:ascii="Arial" w:hAnsi="Arial" w:cs="Arial"/>
        </w:rPr>
        <w:t>realizará la evaluación técnica – metodológica y de costos del proyecto, según los criterios de formulación y los lineamientos técnicos -  metodológicos</w:t>
      </w:r>
      <w:r w:rsidR="001266D6">
        <w:rPr>
          <w:rFonts w:ascii="Arial" w:hAnsi="Arial" w:cs="Arial"/>
        </w:rPr>
        <w:t>.</w:t>
      </w:r>
    </w:p>
    <w:p w14:paraId="6B252CAA" w14:textId="77777777" w:rsidR="00E036FF" w:rsidRPr="00B90E59" w:rsidRDefault="00E036FF" w:rsidP="00390191">
      <w:pPr>
        <w:pStyle w:val="Predeterminado"/>
        <w:numPr>
          <w:ilvl w:val="2"/>
          <w:numId w:val="33"/>
        </w:numPr>
        <w:jc w:val="both"/>
        <w:rPr>
          <w:rFonts w:ascii="Arial" w:hAnsi="Arial" w:cs="Arial"/>
        </w:rPr>
      </w:pPr>
      <w:r w:rsidRPr="00B90E59">
        <w:rPr>
          <w:rFonts w:ascii="Arial" w:hAnsi="Arial" w:cs="Arial"/>
        </w:rPr>
        <w:t>La evaluación del proyecto laboral podrá resultar:</w:t>
      </w:r>
    </w:p>
    <w:p w14:paraId="0C2F5A9D" w14:textId="77777777" w:rsidR="00E036FF" w:rsidRPr="00B90E59" w:rsidRDefault="00E036FF" w:rsidP="00390191">
      <w:pPr>
        <w:pStyle w:val="Predeterminado"/>
        <w:numPr>
          <w:ilvl w:val="0"/>
          <w:numId w:val="31"/>
        </w:numPr>
        <w:jc w:val="both"/>
        <w:rPr>
          <w:rFonts w:ascii="Arial" w:hAnsi="Arial" w:cs="Arial"/>
        </w:rPr>
      </w:pPr>
      <w:r w:rsidRPr="00B90E59">
        <w:rPr>
          <w:rFonts w:ascii="Arial" w:hAnsi="Arial" w:cs="Arial"/>
          <w:b/>
          <w:u w:val="single"/>
        </w:rPr>
        <w:t>Conforme:</w:t>
      </w:r>
      <w:r w:rsidRPr="00B90E59">
        <w:rPr>
          <w:rFonts w:ascii="Arial" w:hAnsi="Arial" w:cs="Arial"/>
        </w:rPr>
        <w:t xml:space="preserve"> Se recomienda su aprobación por parte del Directorio del FONA. </w:t>
      </w:r>
    </w:p>
    <w:p w14:paraId="0FB3FF65" w14:textId="77777777" w:rsidR="00E036FF" w:rsidRPr="00B90E59" w:rsidRDefault="00E036FF" w:rsidP="00390191">
      <w:pPr>
        <w:pStyle w:val="Predeterminado"/>
        <w:numPr>
          <w:ilvl w:val="0"/>
          <w:numId w:val="31"/>
        </w:numPr>
        <w:jc w:val="both"/>
        <w:rPr>
          <w:rFonts w:ascii="Arial" w:hAnsi="Arial" w:cs="Arial"/>
        </w:rPr>
      </w:pPr>
      <w:r w:rsidRPr="00B90E59">
        <w:rPr>
          <w:rFonts w:ascii="Arial" w:hAnsi="Arial" w:cs="Arial"/>
          <w:b/>
          <w:u w:val="single"/>
        </w:rPr>
        <w:t>No Conforme:</w:t>
      </w:r>
      <w:r w:rsidRPr="00B90E59">
        <w:rPr>
          <w:rFonts w:ascii="Arial" w:hAnsi="Arial" w:cs="Arial"/>
        </w:rPr>
        <w:t xml:space="preserve"> Se remiten las correcciones pertinentes al responsable del proyecto, quien deberá subsanarlas y remitirlas en un lapso no mayor de 10 días hábiles a partir de su recepción </w:t>
      </w:r>
      <w:r w:rsidRPr="00B90E59">
        <w:rPr>
          <w:rFonts w:ascii="Arial" w:hAnsi="Arial" w:cs="Arial"/>
          <w:b/>
        </w:rPr>
        <w:t>(No se aceptarán las correcciones después del lapso establecido, y el proyecto será remitido por escrito al sujeto pasivo, por incumplimiento de la presente normativa).</w:t>
      </w:r>
    </w:p>
    <w:p w14:paraId="07598EAD" w14:textId="77777777" w:rsidR="00E036FF" w:rsidRPr="00185505" w:rsidRDefault="00E036FF" w:rsidP="00390191">
      <w:pPr>
        <w:pStyle w:val="Predeterminado"/>
        <w:ind w:left="1418"/>
        <w:jc w:val="both"/>
        <w:rPr>
          <w:rFonts w:ascii="Arial" w:hAnsi="Arial" w:cs="Arial"/>
        </w:rPr>
      </w:pPr>
      <w:r w:rsidRPr="00185505">
        <w:rPr>
          <w:rFonts w:ascii="Arial" w:hAnsi="Arial" w:cs="Arial"/>
          <w:color w:val="000000"/>
        </w:rPr>
        <w:t>Una vez consignadas</w:t>
      </w:r>
      <w:r w:rsidRPr="00185505">
        <w:rPr>
          <w:rFonts w:ascii="Arial" w:hAnsi="Arial" w:cs="Arial"/>
        </w:rPr>
        <w:t xml:space="preserve"> las correcciones respectivas ante la Coordinación de Atención al Ciudadano y recibidas por la Dirección de Proyectos </w:t>
      </w:r>
      <w:r w:rsidRPr="00185505">
        <w:rPr>
          <w:rFonts w:ascii="Arial" w:hAnsi="Arial" w:cs="Arial"/>
          <w:color w:val="000000"/>
        </w:rPr>
        <w:t>del FONA, esta última</w:t>
      </w:r>
      <w:r w:rsidRPr="00185505">
        <w:rPr>
          <w:rFonts w:ascii="Arial" w:hAnsi="Arial" w:cs="Arial"/>
        </w:rPr>
        <w:t xml:space="preserve"> cuenta con un lapso de diez (10) días hábiles para emitir su evaluación final. </w:t>
      </w:r>
    </w:p>
    <w:p w14:paraId="11C3332E" w14:textId="77777777" w:rsidR="00E036FF" w:rsidRPr="00185505" w:rsidRDefault="00E036FF" w:rsidP="00390191">
      <w:pPr>
        <w:pStyle w:val="Predeterminado"/>
        <w:ind w:left="1418"/>
        <w:jc w:val="both"/>
        <w:rPr>
          <w:rFonts w:ascii="Arial" w:hAnsi="Arial" w:cs="Arial"/>
        </w:rPr>
      </w:pPr>
      <w:r w:rsidRPr="00185505">
        <w:rPr>
          <w:rFonts w:ascii="Arial" w:hAnsi="Arial" w:cs="Arial"/>
        </w:rPr>
        <w:t xml:space="preserve">Las correcciones deben realizarse en forma completa, si se consignarán parcialmente, podrá ser objeto de devolución, a los fines de que pueda ser presentado como un proyecto nuevo.  </w:t>
      </w:r>
    </w:p>
    <w:p w14:paraId="088F2542" w14:textId="77777777" w:rsidR="00E036FF" w:rsidRPr="00185505" w:rsidRDefault="00E036FF" w:rsidP="00390191">
      <w:pPr>
        <w:pStyle w:val="Predeterminado"/>
        <w:numPr>
          <w:ilvl w:val="2"/>
          <w:numId w:val="33"/>
        </w:numPr>
        <w:jc w:val="both"/>
        <w:rPr>
          <w:rFonts w:ascii="Arial" w:hAnsi="Arial" w:cs="Arial"/>
        </w:rPr>
      </w:pPr>
      <w:r w:rsidRPr="00185505">
        <w:rPr>
          <w:rFonts w:ascii="Arial" w:hAnsi="Arial" w:cs="Arial"/>
        </w:rPr>
        <w:t>Con base al Punto de Cuenta del Directorio FONA, la Dirección de Proyectos emite el aval técnico del proyecto, a nombre de la empresa y del responsable del Proyecto.</w:t>
      </w:r>
    </w:p>
    <w:p w14:paraId="76951BA2" w14:textId="53917E99" w:rsidR="00E036FF" w:rsidRPr="00185505" w:rsidRDefault="00E036FF" w:rsidP="00390191">
      <w:pPr>
        <w:pStyle w:val="Predeterminado"/>
        <w:numPr>
          <w:ilvl w:val="2"/>
          <w:numId w:val="33"/>
        </w:numPr>
        <w:jc w:val="both"/>
        <w:rPr>
          <w:rFonts w:ascii="Arial" w:hAnsi="Arial" w:cs="Arial"/>
        </w:rPr>
      </w:pPr>
      <w:r w:rsidRPr="00185505">
        <w:rPr>
          <w:rFonts w:ascii="Arial" w:hAnsi="Arial" w:cs="Arial"/>
        </w:rPr>
        <w:t xml:space="preserve">De ser negado, el proyecto será devuelto e informado mediante acto motivado al responsable del mismo </w:t>
      </w:r>
      <w:r w:rsidR="00CB1845" w:rsidRPr="00185505">
        <w:rPr>
          <w:rFonts w:ascii="Arial" w:hAnsi="Arial" w:cs="Arial"/>
        </w:rPr>
        <w:t>y podrá</w:t>
      </w:r>
      <w:r w:rsidRPr="00185505">
        <w:rPr>
          <w:rFonts w:ascii="Arial" w:hAnsi="Arial" w:cs="Arial"/>
        </w:rPr>
        <w:t xml:space="preserve"> ser presentado nuevamente para </w:t>
      </w:r>
      <w:r w:rsidR="00CB1845" w:rsidRPr="00185505">
        <w:rPr>
          <w:rFonts w:ascii="Arial" w:hAnsi="Arial" w:cs="Arial"/>
        </w:rPr>
        <w:t>evaluación una</w:t>
      </w:r>
      <w:r w:rsidRPr="00185505">
        <w:rPr>
          <w:rFonts w:ascii="Arial" w:hAnsi="Arial" w:cs="Arial"/>
        </w:rPr>
        <w:t xml:space="preserve"> vez subsanadas las observaciones.</w:t>
      </w:r>
    </w:p>
    <w:p w14:paraId="4BBCB9F3" w14:textId="391E2C1B" w:rsidR="000C4FB3" w:rsidRPr="00185505" w:rsidRDefault="00625CA1" w:rsidP="00390191">
      <w:pPr>
        <w:autoSpaceDE w:val="0"/>
        <w:autoSpaceDN w:val="0"/>
        <w:adjustRightInd w:val="0"/>
        <w:jc w:val="both"/>
        <w:rPr>
          <w:rFonts w:ascii="Arial" w:eastAsia="DejaVu Sans" w:hAnsi="Arial" w:cs="Arial"/>
          <w:b/>
          <w:color w:val="00000A"/>
          <w:sz w:val="24"/>
          <w:szCs w:val="24"/>
          <w:u w:val="single"/>
          <w:lang w:eastAsia="hi-IN" w:bidi="hi-IN"/>
        </w:rPr>
      </w:pPr>
      <w:r w:rsidRPr="00185505">
        <w:rPr>
          <w:rFonts w:ascii="Arial" w:eastAsia="DejaVu Sans" w:hAnsi="Arial" w:cs="Arial"/>
          <w:b/>
          <w:color w:val="00000A"/>
          <w:sz w:val="24"/>
          <w:szCs w:val="24"/>
          <w:u w:val="single"/>
          <w:lang w:eastAsia="hi-IN" w:bidi="hi-IN"/>
        </w:rPr>
        <w:t>3</w:t>
      </w:r>
      <w:r w:rsidR="006D29C9" w:rsidRPr="00185505">
        <w:rPr>
          <w:rFonts w:ascii="Arial" w:eastAsia="DejaVu Sans" w:hAnsi="Arial" w:cs="Arial"/>
          <w:b/>
          <w:color w:val="00000A"/>
          <w:sz w:val="24"/>
          <w:szCs w:val="24"/>
          <w:u w:val="single"/>
          <w:lang w:eastAsia="hi-IN" w:bidi="hi-IN"/>
        </w:rPr>
        <w:t xml:space="preserve">.2. </w:t>
      </w:r>
      <w:r w:rsidR="000C4FB3" w:rsidRPr="00185505">
        <w:rPr>
          <w:rFonts w:ascii="Arial" w:eastAsia="DejaVu Sans" w:hAnsi="Arial" w:cs="Arial"/>
          <w:b/>
          <w:sz w:val="24"/>
          <w:szCs w:val="24"/>
          <w:u w:val="single"/>
          <w:lang w:eastAsia="hi-IN" w:bidi="hi-IN"/>
        </w:rPr>
        <w:t>Criterios técnicos a cumplir en un proyecto de prevención en el ámbito Laboral.</w:t>
      </w:r>
    </w:p>
    <w:p w14:paraId="2236817E" w14:textId="6B4DE61D" w:rsidR="000C4FB3" w:rsidRPr="00B90E59" w:rsidRDefault="00625CA1" w:rsidP="00390191">
      <w:pPr>
        <w:pStyle w:val="Predeterminado"/>
        <w:ind w:left="1080"/>
        <w:jc w:val="both"/>
        <w:rPr>
          <w:rFonts w:ascii="Arial" w:hAnsi="Arial" w:cs="Arial"/>
        </w:rPr>
      </w:pPr>
      <w:r w:rsidRPr="00185505">
        <w:rPr>
          <w:rFonts w:ascii="Arial" w:hAnsi="Arial" w:cs="Arial"/>
        </w:rPr>
        <w:t>3</w:t>
      </w:r>
      <w:r w:rsidR="006D29C9" w:rsidRPr="00185505">
        <w:rPr>
          <w:rFonts w:ascii="Arial" w:hAnsi="Arial" w:cs="Arial"/>
        </w:rPr>
        <w:t>.2</w:t>
      </w:r>
      <w:r w:rsidR="000C4FB3" w:rsidRPr="00185505">
        <w:rPr>
          <w:rFonts w:ascii="Arial" w:hAnsi="Arial" w:cs="Arial"/>
        </w:rPr>
        <w:t xml:space="preserve">.1 El porcentaje que podrá ser imputado por concepto de formulación, elaboración del proyecto, acompañamiento, asistencia técnica, supervisión, seguimiento y control, así como elaboración de informes de gestión y cierre, resolución de observaciones y todas aquellas funciones inherentes a la obtención del Aval Técnico o Aval de Ejecución, realizado por las Personas Jurídicas o Naturales, asesoras y debidamente </w:t>
      </w:r>
      <w:r w:rsidR="000C4FB3" w:rsidRPr="00185505">
        <w:rPr>
          <w:rFonts w:ascii="Arial" w:hAnsi="Arial" w:cs="Arial"/>
        </w:rPr>
        <w:lastRenderedPageBreak/>
        <w:t xml:space="preserve">inscritas en el registro único de la ONA, no podrá exceder </w:t>
      </w:r>
      <w:r w:rsidR="0036656D" w:rsidRPr="00185505">
        <w:rPr>
          <w:rFonts w:ascii="Arial" w:hAnsi="Arial" w:cs="Arial"/>
        </w:rPr>
        <w:t xml:space="preserve">del </w:t>
      </w:r>
      <w:r w:rsidR="0036656D" w:rsidRPr="00185505">
        <w:rPr>
          <w:rFonts w:ascii="Arial" w:hAnsi="Arial" w:cs="Arial"/>
          <w:b/>
        </w:rPr>
        <w:t>20%</w:t>
      </w:r>
      <w:r w:rsidR="0036656D" w:rsidRPr="00185505">
        <w:rPr>
          <w:rFonts w:ascii="Arial" w:hAnsi="Arial" w:cs="Arial"/>
        </w:rPr>
        <w:t xml:space="preserve"> </w:t>
      </w:r>
      <w:r w:rsidR="0036656D" w:rsidRPr="00185505">
        <w:rPr>
          <w:rFonts w:ascii="Arial" w:hAnsi="Arial" w:cs="Arial"/>
          <w:b/>
        </w:rPr>
        <w:t>del monto total del proyecto.</w:t>
      </w:r>
      <w:r w:rsidR="0036656D" w:rsidRPr="00B90E59">
        <w:rPr>
          <w:rFonts w:ascii="Arial" w:hAnsi="Arial" w:cs="Arial"/>
        </w:rPr>
        <w:t xml:space="preserve"> </w:t>
      </w:r>
    </w:p>
    <w:tbl>
      <w:tblPr>
        <w:tblW w:w="0" w:type="auto"/>
        <w:tblInd w:w="2235" w:type="dxa"/>
        <w:tblBorders>
          <w:top w:val="single" w:sz="4" w:space="0" w:color="000001"/>
          <w:left w:val="single" w:sz="4" w:space="0" w:color="000001"/>
          <w:bottom w:val="single" w:sz="4" w:space="0" w:color="000001"/>
        </w:tblBorders>
        <w:tblCellMar>
          <w:left w:w="10" w:type="dxa"/>
          <w:right w:w="10" w:type="dxa"/>
        </w:tblCellMar>
        <w:tblLook w:val="0000" w:firstRow="0" w:lastRow="0" w:firstColumn="0" w:lastColumn="0" w:noHBand="0" w:noVBand="0"/>
      </w:tblPr>
      <w:tblGrid>
        <w:gridCol w:w="4897"/>
        <w:gridCol w:w="2529"/>
      </w:tblGrid>
      <w:tr w:rsidR="0068334B" w:rsidRPr="0068334B" w14:paraId="00734E3D" w14:textId="77777777" w:rsidTr="0068334B">
        <w:trPr>
          <w:cantSplit/>
          <w:trHeight w:val="190"/>
        </w:trPr>
        <w:tc>
          <w:tcPr>
            <w:tcW w:w="4897" w:type="dxa"/>
            <w:tcBorders>
              <w:top w:val="single" w:sz="4" w:space="0" w:color="000001"/>
              <w:left w:val="single" w:sz="4" w:space="0" w:color="000001"/>
              <w:bottom w:val="single" w:sz="4" w:space="0" w:color="000001"/>
            </w:tcBorders>
            <w:shd w:val="clear" w:color="auto" w:fill="4F81BD" w:themeFill="accent1"/>
            <w:tcMar>
              <w:top w:w="0" w:type="dxa"/>
              <w:left w:w="108" w:type="dxa"/>
              <w:bottom w:w="0" w:type="dxa"/>
              <w:right w:w="108" w:type="dxa"/>
            </w:tcMar>
            <w:vAlign w:val="center"/>
          </w:tcPr>
          <w:p w14:paraId="1C5A60CB" w14:textId="77777777" w:rsidR="00920D49" w:rsidRPr="00BF5BD0" w:rsidRDefault="00920D49" w:rsidP="00390191">
            <w:pPr>
              <w:pStyle w:val="Predeterminado"/>
              <w:tabs>
                <w:tab w:val="right" w:pos="4987"/>
              </w:tabs>
              <w:spacing w:after="0"/>
              <w:ind w:right="9"/>
              <w:jc w:val="both"/>
              <w:rPr>
                <w:rFonts w:ascii="Arial" w:hAnsi="Arial" w:cs="Arial"/>
                <w:b/>
                <w:color w:val="FFFFFF" w:themeColor="background1"/>
              </w:rPr>
            </w:pPr>
            <w:r w:rsidRPr="00BF5BD0">
              <w:rPr>
                <w:rFonts w:ascii="Arial" w:hAnsi="Arial" w:cs="Arial"/>
                <w:b/>
                <w:color w:val="FFFFFF" w:themeColor="background1"/>
              </w:rPr>
              <w:t>Rango del Monto del Proyecto</w:t>
            </w:r>
          </w:p>
        </w:tc>
        <w:tc>
          <w:tcPr>
            <w:tcW w:w="2529" w:type="dxa"/>
            <w:tcBorders>
              <w:top w:val="single" w:sz="4" w:space="0" w:color="000001"/>
              <w:left w:val="single" w:sz="4" w:space="0" w:color="000001"/>
              <w:bottom w:val="single" w:sz="4" w:space="0" w:color="000001"/>
              <w:right w:val="single" w:sz="4" w:space="0" w:color="000001"/>
            </w:tcBorders>
            <w:shd w:val="clear" w:color="auto" w:fill="4F81BD" w:themeFill="accent1"/>
            <w:tcMar>
              <w:top w:w="0" w:type="dxa"/>
              <w:left w:w="108" w:type="dxa"/>
              <w:bottom w:w="0" w:type="dxa"/>
              <w:right w:w="108" w:type="dxa"/>
            </w:tcMar>
            <w:vAlign w:val="center"/>
          </w:tcPr>
          <w:p w14:paraId="52401BB2" w14:textId="77777777" w:rsidR="00920D49" w:rsidRPr="00BF5BD0" w:rsidRDefault="00920D49" w:rsidP="00390191">
            <w:pPr>
              <w:pStyle w:val="Predeterminado"/>
              <w:spacing w:after="0"/>
              <w:jc w:val="both"/>
              <w:rPr>
                <w:rFonts w:ascii="Arial" w:hAnsi="Arial" w:cs="Arial"/>
                <w:b/>
                <w:color w:val="FFFFFF" w:themeColor="background1"/>
              </w:rPr>
            </w:pPr>
            <w:r w:rsidRPr="00BF5BD0">
              <w:rPr>
                <w:rFonts w:ascii="Arial" w:hAnsi="Arial" w:cs="Arial"/>
                <w:b/>
                <w:color w:val="FFFFFF" w:themeColor="background1"/>
              </w:rPr>
              <w:t>Porcentaje</w:t>
            </w:r>
          </w:p>
        </w:tc>
      </w:tr>
      <w:tr w:rsidR="00920D49" w:rsidRPr="00B90E59" w14:paraId="38A356EB" w14:textId="77777777" w:rsidTr="0068334B">
        <w:trPr>
          <w:cantSplit/>
          <w:trHeight w:val="190"/>
        </w:trPr>
        <w:tc>
          <w:tcPr>
            <w:tcW w:w="4897" w:type="dxa"/>
            <w:tcBorders>
              <w:top w:val="single" w:sz="4" w:space="0" w:color="000001"/>
              <w:left w:val="single" w:sz="4" w:space="0" w:color="000001"/>
              <w:bottom w:val="single" w:sz="4" w:space="0" w:color="000001"/>
            </w:tcBorders>
            <w:shd w:val="clear" w:color="auto" w:fill="FFFFFF" w:themeFill="background1"/>
            <w:tcMar>
              <w:top w:w="0" w:type="dxa"/>
              <w:left w:w="108" w:type="dxa"/>
              <w:bottom w:w="0" w:type="dxa"/>
              <w:right w:w="108" w:type="dxa"/>
            </w:tcMar>
            <w:vAlign w:val="center"/>
          </w:tcPr>
          <w:p w14:paraId="628D3414" w14:textId="4FF6EAE9" w:rsidR="00920D49" w:rsidRPr="00185505" w:rsidRDefault="00920D49" w:rsidP="00DD10A1">
            <w:pPr>
              <w:rPr>
                <w:rFonts w:ascii="Arial" w:hAnsi="Arial" w:cs="Arial"/>
                <w:sz w:val="24"/>
                <w:szCs w:val="24"/>
              </w:rPr>
            </w:pPr>
            <w:r w:rsidRPr="00185505">
              <w:rPr>
                <w:rFonts w:ascii="Arial" w:hAnsi="Arial" w:cs="Arial"/>
                <w:sz w:val="24"/>
                <w:szCs w:val="24"/>
              </w:rPr>
              <w:t xml:space="preserve">Hasta </w:t>
            </w:r>
            <w:r w:rsidR="008879C5" w:rsidRPr="00185505">
              <w:rPr>
                <w:rFonts w:ascii="Arial" w:hAnsi="Arial" w:cs="Arial"/>
                <w:sz w:val="24"/>
                <w:szCs w:val="24"/>
              </w:rPr>
              <w:t xml:space="preserve"> Bs. 100.000,00</w:t>
            </w:r>
          </w:p>
        </w:tc>
        <w:tc>
          <w:tcPr>
            <w:tcW w:w="2529"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vAlign w:val="center"/>
          </w:tcPr>
          <w:p w14:paraId="5E13CCC4" w14:textId="77777777" w:rsidR="00920D49" w:rsidRPr="00185505" w:rsidRDefault="00920D49" w:rsidP="00C43AC7">
            <w:pPr>
              <w:jc w:val="center"/>
              <w:rPr>
                <w:rFonts w:ascii="Arial" w:hAnsi="Arial" w:cs="Arial"/>
                <w:sz w:val="24"/>
                <w:szCs w:val="24"/>
              </w:rPr>
            </w:pPr>
            <w:r w:rsidRPr="00185505">
              <w:rPr>
                <w:rFonts w:ascii="Arial" w:hAnsi="Arial" w:cs="Arial"/>
                <w:sz w:val="24"/>
                <w:szCs w:val="24"/>
              </w:rPr>
              <w:t>20%</w:t>
            </w:r>
          </w:p>
        </w:tc>
      </w:tr>
      <w:tr w:rsidR="00920D49" w:rsidRPr="00B90E59" w14:paraId="7A535208" w14:textId="77777777" w:rsidTr="0068334B">
        <w:trPr>
          <w:cantSplit/>
          <w:trHeight w:val="190"/>
        </w:trPr>
        <w:tc>
          <w:tcPr>
            <w:tcW w:w="4897" w:type="dxa"/>
            <w:tcBorders>
              <w:top w:val="single" w:sz="4" w:space="0" w:color="000001"/>
              <w:left w:val="single" w:sz="4" w:space="0" w:color="000001"/>
              <w:bottom w:val="single" w:sz="4" w:space="0" w:color="000001"/>
            </w:tcBorders>
            <w:shd w:val="clear" w:color="auto" w:fill="FFFFFF" w:themeFill="background1"/>
            <w:tcMar>
              <w:top w:w="0" w:type="dxa"/>
              <w:left w:w="108" w:type="dxa"/>
              <w:bottom w:w="0" w:type="dxa"/>
              <w:right w:w="108" w:type="dxa"/>
            </w:tcMar>
            <w:vAlign w:val="center"/>
          </w:tcPr>
          <w:p w14:paraId="6D4A356F" w14:textId="6071F4CB" w:rsidR="00920D49" w:rsidRPr="00185505" w:rsidRDefault="008879C5" w:rsidP="00DD10A1">
            <w:pPr>
              <w:rPr>
                <w:rFonts w:ascii="Arial" w:hAnsi="Arial" w:cs="Arial"/>
                <w:sz w:val="24"/>
                <w:szCs w:val="24"/>
              </w:rPr>
            </w:pPr>
            <w:r w:rsidRPr="00185505">
              <w:rPr>
                <w:rFonts w:ascii="Arial" w:hAnsi="Arial" w:cs="Arial"/>
                <w:sz w:val="24"/>
                <w:szCs w:val="24"/>
              </w:rPr>
              <w:t>Hasta Bs. 500.000,00</w:t>
            </w:r>
          </w:p>
        </w:tc>
        <w:tc>
          <w:tcPr>
            <w:tcW w:w="2529"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vAlign w:val="center"/>
          </w:tcPr>
          <w:p w14:paraId="52F0C8C7" w14:textId="3A5E0F98" w:rsidR="00920D49" w:rsidRPr="00185505" w:rsidRDefault="008879C5" w:rsidP="00C43AC7">
            <w:pPr>
              <w:jc w:val="center"/>
              <w:rPr>
                <w:rFonts w:ascii="Arial" w:hAnsi="Arial" w:cs="Arial"/>
                <w:sz w:val="24"/>
                <w:szCs w:val="24"/>
              </w:rPr>
            </w:pPr>
            <w:r w:rsidRPr="00185505">
              <w:rPr>
                <w:rFonts w:ascii="Arial" w:hAnsi="Arial" w:cs="Arial"/>
                <w:sz w:val="24"/>
                <w:szCs w:val="24"/>
              </w:rPr>
              <w:t>15%</w:t>
            </w:r>
          </w:p>
        </w:tc>
      </w:tr>
      <w:tr w:rsidR="00920D49" w:rsidRPr="00B90E59" w14:paraId="673B6A53" w14:textId="77777777" w:rsidTr="00BF5BD0">
        <w:trPr>
          <w:cantSplit/>
          <w:trHeight w:val="758"/>
        </w:trPr>
        <w:tc>
          <w:tcPr>
            <w:tcW w:w="4897" w:type="dxa"/>
            <w:tcBorders>
              <w:top w:val="single" w:sz="4" w:space="0" w:color="000001"/>
              <w:left w:val="single" w:sz="4" w:space="0" w:color="000001"/>
              <w:bottom w:val="single" w:sz="4" w:space="0" w:color="000001"/>
            </w:tcBorders>
            <w:shd w:val="clear" w:color="auto" w:fill="FFFFFF" w:themeFill="background1"/>
            <w:tcMar>
              <w:top w:w="0" w:type="dxa"/>
              <w:left w:w="108" w:type="dxa"/>
              <w:bottom w:w="0" w:type="dxa"/>
              <w:right w:w="108" w:type="dxa"/>
            </w:tcMar>
            <w:vAlign w:val="center"/>
          </w:tcPr>
          <w:p w14:paraId="2D3794E1" w14:textId="3B6B11D9" w:rsidR="00920D49" w:rsidRPr="00185505" w:rsidRDefault="00DD10A1" w:rsidP="00DD10A1">
            <w:pPr>
              <w:rPr>
                <w:rFonts w:ascii="Arial" w:hAnsi="Arial" w:cs="Arial"/>
                <w:sz w:val="24"/>
                <w:szCs w:val="24"/>
              </w:rPr>
            </w:pPr>
            <w:r w:rsidRPr="00185505">
              <w:rPr>
                <w:rFonts w:ascii="Arial" w:hAnsi="Arial" w:cs="Arial"/>
                <w:sz w:val="24"/>
                <w:szCs w:val="24"/>
              </w:rPr>
              <w:t>Desde Bs. 1.000.000</w:t>
            </w:r>
            <w:r w:rsidR="008879C5" w:rsidRPr="00185505">
              <w:rPr>
                <w:rFonts w:ascii="Arial" w:hAnsi="Arial" w:cs="Arial"/>
                <w:sz w:val="24"/>
                <w:szCs w:val="24"/>
              </w:rPr>
              <w:t>,00</w:t>
            </w:r>
          </w:p>
          <w:p w14:paraId="697EF1A4" w14:textId="27F2525D" w:rsidR="00DD10A1" w:rsidRPr="00185505" w:rsidRDefault="00DD10A1" w:rsidP="00DD10A1">
            <w:pPr>
              <w:rPr>
                <w:rFonts w:ascii="Arial" w:hAnsi="Arial" w:cs="Arial"/>
                <w:sz w:val="24"/>
                <w:szCs w:val="24"/>
              </w:rPr>
            </w:pPr>
            <w:r w:rsidRPr="00185505">
              <w:rPr>
                <w:rFonts w:ascii="Arial" w:hAnsi="Arial" w:cs="Arial"/>
                <w:sz w:val="24"/>
                <w:szCs w:val="24"/>
              </w:rPr>
              <w:t>Hasta Bs 3.00.000,00 y más</w:t>
            </w:r>
          </w:p>
        </w:tc>
        <w:tc>
          <w:tcPr>
            <w:tcW w:w="2529"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vAlign w:val="center"/>
          </w:tcPr>
          <w:p w14:paraId="460920C8" w14:textId="73FDCD50" w:rsidR="00920D49" w:rsidRPr="00185505" w:rsidRDefault="00DD10A1" w:rsidP="00C43AC7">
            <w:pPr>
              <w:jc w:val="center"/>
              <w:rPr>
                <w:rFonts w:ascii="Arial" w:hAnsi="Arial" w:cs="Arial"/>
                <w:sz w:val="24"/>
                <w:szCs w:val="24"/>
              </w:rPr>
            </w:pPr>
            <w:r w:rsidRPr="00185505">
              <w:rPr>
                <w:rFonts w:ascii="Arial" w:hAnsi="Arial" w:cs="Arial"/>
                <w:sz w:val="24"/>
                <w:szCs w:val="24"/>
              </w:rPr>
              <w:t>3%</w:t>
            </w:r>
          </w:p>
        </w:tc>
      </w:tr>
    </w:tbl>
    <w:p w14:paraId="2EA9EED4" w14:textId="77777777" w:rsidR="00920D49" w:rsidRPr="00B90E59" w:rsidRDefault="00920D49" w:rsidP="00524194">
      <w:pPr>
        <w:pStyle w:val="Predeterminado"/>
        <w:jc w:val="both"/>
        <w:rPr>
          <w:rFonts w:ascii="Arial" w:hAnsi="Arial" w:cs="Arial"/>
        </w:rPr>
      </w:pPr>
    </w:p>
    <w:p w14:paraId="20127F24" w14:textId="233E39CF" w:rsidR="009F0A3F" w:rsidRPr="00B90E59" w:rsidRDefault="00625CA1" w:rsidP="00390191">
      <w:pPr>
        <w:spacing w:after="0"/>
        <w:ind w:left="1134"/>
        <w:contextualSpacing/>
        <w:jc w:val="both"/>
        <w:rPr>
          <w:rFonts w:ascii="Arial" w:hAnsi="Arial" w:cs="Arial"/>
          <w:sz w:val="24"/>
          <w:szCs w:val="24"/>
        </w:rPr>
      </w:pPr>
      <w:r w:rsidRPr="00B90E59">
        <w:rPr>
          <w:rFonts w:ascii="Arial" w:hAnsi="Arial" w:cs="Arial"/>
          <w:sz w:val="24"/>
          <w:szCs w:val="24"/>
        </w:rPr>
        <w:t>3</w:t>
      </w:r>
      <w:r w:rsidR="006D29C9" w:rsidRPr="00B90E59">
        <w:rPr>
          <w:rFonts w:ascii="Arial" w:hAnsi="Arial" w:cs="Arial"/>
          <w:sz w:val="24"/>
          <w:szCs w:val="24"/>
        </w:rPr>
        <w:t>.2</w:t>
      </w:r>
      <w:r w:rsidR="009F0A3F" w:rsidRPr="00B90E59">
        <w:rPr>
          <w:rFonts w:ascii="Arial" w:hAnsi="Arial" w:cs="Arial"/>
          <w:sz w:val="24"/>
          <w:szCs w:val="24"/>
        </w:rPr>
        <w:t>.2 El o la responsable de coordinar las acciones del Comité Laboral de Prevención del Consumo de Drogas, deberá formarse en el FONA, como Promotor(a) de Prevención Integral del Consumo de Drogas en el Ámbito Laboral; a los fines de adquirir las herramientas teórico prácticas, para asumir el liderazgo en el accionar (formulación, ejecución, seguimiento y evaluación del proyecto de prevención laboral) y funciones de la estructura organizativa, garante de la ejecución del proyecto laboral.</w:t>
      </w:r>
    </w:p>
    <w:p w14:paraId="00A43CAF" w14:textId="77777777" w:rsidR="009F0A3F" w:rsidRPr="00B90E59" w:rsidRDefault="009F0A3F" w:rsidP="00390191">
      <w:pPr>
        <w:spacing w:after="0"/>
        <w:ind w:left="708"/>
        <w:contextualSpacing/>
        <w:jc w:val="both"/>
        <w:rPr>
          <w:rFonts w:ascii="Arial" w:hAnsi="Arial" w:cs="Arial"/>
          <w:sz w:val="24"/>
          <w:szCs w:val="24"/>
        </w:rPr>
      </w:pPr>
    </w:p>
    <w:p w14:paraId="37B8A652" w14:textId="491FED45" w:rsidR="009F0A3F" w:rsidRDefault="00625CA1" w:rsidP="00390191">
      <w:pPr>
        <w:pStyle w:val="Predeterminado"/>
        <w:ind w:left="1134"/>
        <w:jc w:val="both"/>
        <w:rPr>
          <w:rFonts w:ascii="Arial" w:hAnsi="Arial" w:cs="Arial"/>
        </w:rPr>
      </w:pPr>
      <w:r w:rsidRPr="00B90E59">
        <w:rPr>
          <w:rFonts w:ascii="Arial" w:hAnsi="Arial" w:cs="Arial"/>
        </w:rPr>
        <w:t>3</w:t>
      </w:r>
      <w:r w:rsidR="006D29C9" w:rsidRPr="00B90E59">
        <w:rPr>
          <w:rFonts w:ascii="Arial" w:hAnsi="Arial" w:cs="Arial"/>
        </w:rPr>
        <w:t>.2</w:t>
      </w:r>
      <w:r w:rsidR="009F0A3F" w:rsidRPr="00B90E59">
        <w:rPr>
          <w:rFonts w:ascii="Arial" w:hAnsi="Arial" w:cs="Arial"/>
        </w:rPr>
        <w:t>.3 En el caso de cambios o ausencias de dos o más integrantes del comité de prevención laboral, deberán ser reemplazados y capacitados por el FONA; incluyéndolo como una actividad dentro del proyecto de prevención laboral</w:t>
      </w:r>
      <w:r w:rsidR="00257BE4">
        <w:rPr>
          <w:rFonts w:ascii="Arial" w:hAnsi="Arial" w:cs="Arial"/>
        </w:rPr>
        <w:t>.</w:t>
      </w:r>
    </w:p>
    <w:p w14:paraId="0F2FB5C3" w14:textId="6B880167" w:rsidR="00920D49" w:rsidRPr="00B90E59" w:rsidRDefault="006D29C9" w:rsidP="00390191">
      <w:pPr>
        <w:pStyle w:val="Predeterminado"/>
        <w:jc w:val="both"/>
        <w:rPr>
          <w:rFonts w:ascii="Arial" w:hAnsi="Arial" w:cs="Arial"/>
        </w:rPr>
      </w:pPr>
      <w:r w:rsidRPr="00B90E59">
        <w:rPr>
          <w:rFonts w:ascii="Arial" w:hAnsi="Arial" w:cs="Arial"/>
          <w:b/>
          <w:u w:val="single"/>
          <w:shd w:val="clear" w:color="auto" w:fill="FFFFFF"/>
          <w:lang w:val="es-ES"/>
        </w:rPr>
        <w:t>4</w:t>
      </w:r>
      <w:r w:rsidR="00920D49" w:rsidRPr="00B90E59">
        <w:rPr>
          <w:rFonts w:ascii="Arial" w:hAnsi="Arial" w:cs="Arial"/>
          <w:b/>
          <w:u w:val="single"/>
          <w:shd w:val="clear" w:color="auto" w:fill="FFFFFF"/>
          <w:lang w:val="es-ES"/>
        </w:rPr>
        <w:t xml:space="preserve">. </w:t>
      </w:r>
      <w:r w:rsidR="00E55F86" w:rsidRPr="00B90E59">
        <w:rPr>
          <w:rFonts w:ascii="Arial" w:hAnsi="Arial" w:cs="Arial"/>
          <w:b/>
          <w:u w:val="single"/>
          <w:shd w:val="clear" w:color="auto" w:fill="FFFFFF"/>
          <w:lang w:val="es-ES"/>
        </w:rPr>
        <w:t xml:space="preserve"> DE LA EJECUCIÓN </w:t>
      </w:r>
      <w:r w:rsidR="00920D49" w:rsidRPr="00B90E59">
        <w:rPr>
          <w:rFonts w:ascii="Arial" w:hAnsi="Arial" w:cs="Arial"/>
          <w:b/>
          <w:u w:val="single"/>
          <w:shd w:val="clear" w:color="auto" w:fill="FFFFFF"/>
          <w:lang w:val="es-ES"/>
        </w:rPr>
        <w:t>CONTROL Y SEGUIMIENTO</w:t>
      </w:r>
      <w:r w:rsidR="00E55F86" w:rsidRPr="00B90E59">
        <w:rPr>
          <w:rFonts w:ascii="Arial" w:hAnsi="Arial" w:cs="Arial"/>
          <w:b/>
          <w:u w:val="single"/>
          <w:shd w:val="clear" w:color="auto" w:fill="FFFFFF"/>
          <w:lang w:val="es-ES"/>
        </w:rPr>
        <w:t xml:space="preserve"> DEL PROYECTO</w:t>
      </w:r>
      <w:r w:rsidR="00920D49" w:rsidRPr="00B90E59">
        <w:rPr>
          <w:rFonts w:ascii="Arial" w:hAnsi="Arial" w:cs="Arial"/>
          <w:b/>
          <w:u w:val="single"/>
          <w:shd w:val="clear" w:color="auto" w:fill="FFFFFF"/>
          <w:lang w:val="es-ES"/>
        </w:rPr>
        <w:t>:</w:t>
      </w:r>
    </w:p>
    <w:p w14:paraId="345CBE2D" w14:textId="06516FD1" w:rsidR="00920D49" w:rsidRPr="00B90E59" w:rsidRDefault="00920D49" w:rsidP="00390191">
      <w:pPr>
        <w:pStyle w:val="Predeterminado"/>
        <w:jc w:val="both"/>
        <w:rPr>
          <w:rFonts w:ascii="Arial" w:hAnsi="Arial" w:cs="Arial"/>
        </w:rPr>
      </w:pPr>
      <w:r w:rsidRPr="00B90E59">
        <w:rPr>
          <w:rFonts w:ascii="Arial" w:hAnsi="Arial" w:cs="Arial"/>
        </w:rPr>
        <w:tab/>
        <w:t xml:space="preserve">La Dirección de Gestión y Evaluación de Proyectos tiene dos modalidades para verificar la correcta ejecución de los proyectos financiados, denominadas: “Control y Seguimiento Interno y Externo”, según lo establecido en la Ley Orgánica de Contraloría General de la </w:t>
      </w:r>
      <w:r w:rsidR="00E55F86" w:rsidRPr="00B90E59">
        <w:rPr>
          <w:rFonts w:ascii="Arial" w:hAnsi="Arial" w:cs="Arial"/>
        </w:rPr>
        <w:t>República y</w:t>
      </w:r>
      <w:r w:rsidRPr="00B90E59">
        <w:rPr>
          <w:rFonts w:ascii="Arial" w:hAnsi="Arial" w:cs="Arial"/>
        </w:rPr>
        <w:t xml:space="preserve"> del Sistema Nacional de Control Fiscal.</w:t>
      </w:r>
    </w:p>
    <w:p w14:paraId="3302FFC3" w14:textId="77777777" w:rsidR="001266D6" w:rsidRDefault="001266D6" w:rsidP="001266D6">
      <w:pPr>
        <w:pStyle w:val="Predeterminado"/>
        <w:ind w:left="708"/>
        <w:jc w:val="both"/>
        <w:rPr>
          <w:rFonts w:ascii="Arial" w:hAnsi="Arial" w:cs="Arial"/>
        </w:rPr>
      </w:pPr>
      <w:r w:rsidRPr="00813404">
        <w:rPr>
          <w:rFonts w:ascii="Arial" w:hAnsi="Arial" w:cs="Arial"/>
          <w:b/>
          <w:u w:val="single"/>
        </w:rPr>
        <w:t>4</w:t>
      </w:r>
      <w:r w:rsidR="00920D49" w:rsidRPr="00813404">
        <w:rPr>
          <w:rFonts w:ascii="Arial" w:hAnsi="Arial" w:cs="Arial"/>
          <w:b/>
          <w:u w:val="single"/>
        </w:rPr>
        <w:t>.2.1 Control Interno:</w:t>
      </w:r>
      <w:r w:rsidR="00920D49" w:rsidRPr="00B90E59">
        <w:rPr>
          <w:rFonts w:ascii="Arial" w:hAnsi="Arial" w:cs="Arial"/>
        </w:rPr>
        <w:t xml:space="preserve"> en el artículo 35 de la mencionada ley, se define como un sistema que comprende un plan de organización, las políticas, las normas, así como los métodos y procedimientos adoptados dentro de un ente u organismo sujeto a esta Ley, para salvaguardar sus recursos, verificar la exactitud y veracidad de su información financiera y administrativa. El Seguimiento y Control Interno es aplicado al 100% de los proyectos y se realiza a través del análi</w:t>
      </w:r>
      <w:r>
        <w:rPr>
          <w:rFonts w:ascii="Arial" w:hAnsi="Arial" w:cs="Arial"/>
        </w:rPr>
        <w:t xml:space="preserve">sis de los informes de cierre. </w:t>
      </w:r>
    </w:p>
    <w:p w14:paraId="28F7B5B3" w14:textId="77777777" w:rsidR="001266D6" w:rsidRDefault="001266D6" w:rsidP="001266D6">
      <w:pPr>
        <w:pStyle w:val="Predeterminado"/>
        <w:ind w:left="708"/>
        <w:jc w:val="both"/>
        <w:rPr>
          <w:rFonts w:ascii="Arial" w:hAnsi="Arial" w:cs="Arial"/>
        </w:rPr>
      </w:pPr>
      <w:r>
        <w:rPr>
          <w:rFonts w:ascii="Arial" w:hAnsi="Arial" w:cs="Arial"/>
        </w:rPr>
        <w:lastRenderedPageBreak/>
        <w:t>4.2.2</w:t>
      </w:r>
      <w:r w:rsidR="00920D49" w:rsidRPr="00B90E59">
        <w:rPr>
          <w:rFonts w:ascii="Arial" w:hAnsi="Arial" w:cs="Arial"/>
        </w:rPr>
        <w:t xml:space="preserve"> Una vez se inicie la ejecución de las actividades por parte del beneficiario, la Dirección de Gestión y Evaluación de Proyectos a través de la Coordinación de Control y Seguimiento en función del cronograma de ejecución </w:t>
      </w:r>
      <w:r w:rsidR="00E55F86" w:rsidRPr="00B90E59">
        <w:rPr>
          <w:rFonts w:ascii="Arial" w:hAnsi="Arial" w:cs="Arial"/>
        </w:rPr>
        <w:t>aprobado</w:t>
      </w:r>
      <w:r w:rsidR="00920D49" w:rsidRPr="00B90E59">
        <w:rPr>
          <w:rFonts w:ascii="Arial" w:hAnsi="Arial" w:cs="Arial"/>
        </w:rPr>
        <w:t xml:space="preserve"> iniciará el pr</w:t>
      </w:r>
      <w:r>
        <w:rPr>
          <w:rFonts w:ascii="Arial" w:hAnsi="Arial" w:cs="Arial"/>
        </w:rPr>
        <w:t>oceso de Control y Seguimiento.</w:t>
      </w:r>
    </w:p>
    <w:p w14:paraId="5EA7AC69" w14:textId="005F2482" w:rsidR="00E55F86" w:rsidRPr="001266D6" w:rsidRDefault="001266D6" w:rsidP="001266D6">
      <w:pPr>
        <w:pStyle w:val="Predeterminado"/>
        <w:ind w:left="708"/>
        <w:jc w:val="both"/>
        <w:rPr>
          <w:rFonts w:ascii="Arial" w:hAnsi="Arial" w:cs="Arial"/>
        </w:rPr>
      </w:pPr>
      <w:r w:rsidRPr="00185505">
        <w:rPr>
          <w:rFonts w:ascii="Arial" w:hAnsi="Arial" w:cs="Arial"/>
          <w:color w:val="auto"/>
        </w:rPr>
        <w:t>4.2.3</w:t>
      </w:r>
      <w:r w:rsidR="00920D49" w:rsidRPr="00185505">
        <w:rPr>
          <w:rFonts w:ascii="Arial" w:hAnsi="Arial" w:cs="Arial"/>
          <w:color w:val="auto"/>
        </w:rPr>
        <w:t xml:space="preserve">. Una vez ejecutadas todas las actividades planificadas el organismo beneficiado, deberá consignar el Informe de Cierre, </w:t>
      </w:r>
      <w:r w:rsidR="00E55F86" w:rsidRPr="00185505">
        <w:rPr>
          <w:rFonts w:ascii="Arial" w:hAnsi="Arial" w:cs="Arial"/>
          <w:color w:val="auto"/>
        </w:rPr>
        <w:t>a fin de verificar la correcta ejecución de todas las actividades planificadas y aprobadas por el FONA. Este informe debe estar acompañado de todos y cada uno de los verificadores exigidos: listado de asistencia, debidamente identificado con la actividad realizada, comprobantes de gastos (facturas, contratos,  entre otros), relación de gastos especificando número de factura, adquisición, fecha,</w:t>
      </w:r>
      <w:r w:rsidR="00E55F86" w:rsidRPr="00B90E59">
        <w:rPr>
          <w:rFonts w:ascii="Arial" w:hAnsi="Arial" w:cs="Arial"/>
          <w:color w:val="auto"/>
        </w:rPr>
        <w:t xml:space="preserve"> monto y total; el evaluador analizará los objetivos y actividades planificadas aprobadas validando su correcta ejecución, de esta forma se elaborará la ficha “Evaluación Técnico Financiera del Informe de Cierre”</w:t>
      </w:r>
      <w:r w:rsidR="00F0138B">
        <w:rPr>
          <w:rFonts w:ascii="Arial" w:hAnsi="Arial" w:cs="Arial"/>
          <w:color w:val="auto"/>
        </w:rPr>
        <w:t>.</w:t>
      </w:r>
    </w:p>
    <w:p w14:paraId="665EB2F1" w14:textId="56AE2605" w:rsidR="00920D49" w:rsidRPr="00B90E59" w:rsidRDefault="00E55F86" w:rsidP="00390191">
      <w:pPr>
        <w:pStyle w:val="Predeterminado"/>
        <w:ind w:left="1416"/>
        <w:jc w:val="both"/>
        <w:rPr>
          <w:rFonts w:ascii="Arial" w:hAnsi="Arial" w:cs="Arial"/>
          <w:color w:val="auto"/>
        </w:rPr>
      </w:pPr>
      <w:r w:rsidRPr="00B90E59">
        <w:rPr>
          <w:rFonts w:ascii="Arial" w:hAnsi="Arial" w:cs="Arial"/>
          <w:color w:val="auto"/>
        </w:rPr>
        <w:t>D</w:t>
      </w:r>
      <w:r w:rsidR="00920D49" w:rsidRPr="00B90E59">
        <w:rPr>
          <w:rFonts w:ascii="Arial" w:hAnsi="Arial" w:cs="Arial"/>
          <w:color w:val="auto"/>
        </w:rPr>
        <w:t>icha evaluación puede resultar de dos maneras:</w:t>
      </w:r>
    </w:p>
    <w:p w14:paraId="085E5D37" w14:textId="77A69209" w:rsidR="00813404" w:rsidRDefault="00813404" w:rsidP="00813404">
      <w:pPr>
        <w:pStyle w:val="Predeterminado"/>
        <w:ind w:left="709"/>
        <w:jc w:val="both"/>
        <w:rPr>
          <w:rFonts w:ascii="Arial" w:hAnsi="Arial" w:cs="Arial"/>
        </w:rPr>
      </w:pPr>
      <w:r>
        <w:rPr>
          <w:rFonts w:ascii="Arial" w:hAnsi="Arial" w:cs="Arial"/>
        </w:rPr>
        <w:t>4.2.4</w:t>
      </w:r>
      <w:r w:rsidR="00920D49" w:rsidRPr="00B90E59">
        <w:rPr>
          <w:rFonts w:ascii="Arial" w:hAnsi="Arial" w:cs="Arial"/>
        </w:rPr>
        <w:t xml:space="preserve"> </w:t>
      </w:r>
      <w:r w:rsidR="00920D49" w:rsidRPr="00B90E59">
        <w:rPr>
          <w:rFonts w:ascii="Arial" w:hAnsi="Arial" w:cs="Arial"/>
          <w:b/>
        </w:rPr>
        <w:t>Aval de Ejecución</w:t>
      </w:r>
      <w:r w:rsidR="00920D49" w:rsidRPr="00B90E59">
        <w:rPr>
          <w:rFonts w:ascii="Arial" w:hAnsi="Arial" w:cs="Arial"/>
        </w:rPr>
        <w:t xml:space="preserve"> para el caso de aquellos organismos que hayan cumplido y ejecutado todo lo planificado en el proyecto, es decir la totalidad de actividades propuestas.</w:t>
      </w:r>
    </w:p>
    <w:p w14:paraId="18BE925F" w14:textId="77777777" w:rsidR="00813404" w:rsidRDefault="00813404" w:rsidP="00813404">
      <w:pPr>
        <w:pStyle w:val="Predeterminado"/>
        <w:ind w:left="709"/>
        <w:jc w:val="both"/>
        <w:rPr>
          <w:rFonts w:ascii="Arial" w:hAnsi="Arial" w:cs="Arial"/>
        </w:rPr>
      </w:pPr>
      <w:r>
        <w:rPr>
          <w:rFonts w:ascii="Arial" w:hAnsi="Arial" w:cs="Arial"/>
        </w:rPr>
        <w:t xml:space="preserve">4.2.5 </w:t>
      </w:r>
      <w:r w:rsidR="00920D49" w:rsidRPr="00B90E59">
        <w:rPr>
          <w:rFonts w:ascii="Arial" w:hAnsi="Arial" w:cs="Arial"/>
          <w:b/>
        </w:rPr>
        <w:t xml:space="preserve">Oficio de </w:t>
      </w:r>
      <w:r w:rsidR="00E55F86" w:rsidRPr="00B90E59">
        <w:rPr>
          <w:rFonts w:ascii="Arial" w:hAnsi="Arial" w:cs="Arial"/>
          <w:b/>
        </w:rPr>
        <w:t>culminación</w:t>
      </w:r>
      <w:r w:rsidR="00E55F86" w:rsidRPr="00B90E59">
        <w:rPr>
          <w:rFonts w:ascii="Arial" w:hAnsi="Arial" w:cs="Arial"/>
        </w:rPr>
        <w:t xml:space="preserve"> para</w:t>
      </w:r>
      <w:r w:rsidR="00920D49" w:rsidRPr="00B90E59">
        <w:rPr>
          <w:rFonts w:ascii="Arial" w:hAnsi="Arial" w:cs="Arial"/>
        </w:rPr>
        <w:t xml:space="preserve"> el caso de aquellas empresas que no ejecutaron las </w:t>
      </w:r>
      <w:r w:rsidR="00390191">
        <w:rPr>
          <w:rFonts w:ascii="Arial" w:hAnsi="Arial" w:cs="Arial"/>
        </w:rPr>
        <w:t xml:space="preserve">    </w:t>
      </w:r>
      <w:r w:rsidR="00920D49" w:rsidRPr="00B90E59">
        <w:rPr>
          <w:rFonts w:ascii="Arial" w:hAnsi="Arial" w:cs="Arial"/>
        </w:rPr>
        <w:t>actividades tal como se aprobaron inicialmente.</w:t>
      </w:r>
    </w:p>
    <w:p w14:paraId="459BEADC" w14:textId="77777777" w:rsidR="00813404" w:rsidRDefault="00813404" w:rsidP="00813404">
      <w:pPr>
        <w:pStyle w:val="Predeterminado"/>
        <w:ind w:left="709"/>
        <w:jc w:val="both"/>
        <w:rPr>
          <w:rFonts w:ascii="Arial" w:hAnsi="Arial" w:cs="Arial"/>
        </w:rPr>
      </w:pPr>
      <w:r w:rsidRPr="00813404">
        <w:rPr>
          <w:rFonts w:ascii="Arial" w:hAnsi="Arial" w:cs="Arial"/>
          <w:b/>
          <w:u w:val="single"/>
        </w:rPr>
        <w:t>4.3.1</w:t>
      </w:r>
      <w:r w:rsidR="00920D49" w:rsidRPr="00813404">
        <w:rPr>
          <w:rFonts w:ascii="Arial" w:hAnsi="Arial" w:cs="Arial"/>
          <w:b/>
          <w:u w:val="single"/>
        </w:rPr>
        <w:t xml:space="preserve"> Control Externo:</w:t>
      </w:r>
      <w:r w:rsidR="00920D49" w:rsidRPr="00B90E59">
        <w:rPr>
          <w:rFonts w:ascii="Arial" w:hAnsi="Arial" w:cs="Arial"/>
        </w:rPr>
        <w:t xml:space="preserve"> por su parte el articulo 42 lo define como la vigilancia, inspección y fiscalización ejercida por los órganos competentes del control fiscal externo sobre las operaciones de las entidades públicas, y personas naturales y jurídicas contribuyentes, dicha modalidad, será aplicada a una muestra representativa de los proyectos aprobados y financiados</w:t>
      </w:r>
      <w:r w:rsidR="00E55F86" w:rsidRPr="00B90E59">
        <w:rPr>
          <w:rFonts w:ascii="Arial" w:hAnsi="Arial" w:cs="Arial"/>
        </w:rPr>
        <w:t>.</w:t>
      </w:r>
    </w:p>
    <w:p w14:paraId="42B0C432" w14:textId="72B88C5A" w:rsidR="00920D49" w:rsidRDefault="00813404" w:rsidP="00813404">
      <w:pPr>
        <w:pStyle w:val="Predeterminado"/>
        <w:ind w:left="709"/>
        <w:jc w:val="both"/>
        <w:rPr>
          <w:rFonts w:ascii="Arial" w:hAnsi="Arial" w:cs="Arial"/>
        </w:rPr>
      </w:pPr>
      <w:r>
        <w:rPr>
          <w:rFonts w:ascii="Arial" w:hAnsi="Arial" w:cs="Arial"/>
        </w:rPr>
        <w:t>4.3.2.</w:t>
      </w:r>
      <w:r w:rsidR="00920D49" w:rsidRPr="00B90E59">
        <w:rPr>
          <w:rFonts w:ascii="Arial" w:hAnsi="Arial" w:cs="Arial"/>
        </w:rPr>
        <w:t xml:space="preserve"> De igual manera, consiste en la supervisión de las </w:t>
      </w:r>
      <w:r w:rsidR="00E55F86" w:rsidRPr="00B90E59">
        <w:rPr>
          <w:rFonts w:ascii="Arial" w:hAnsi="Arial" w:cs="Arial"/>
        </w:rPr>
        <w:t>actividades aprobadas</w:t>
      </w:r>
      <w:r w:rsidR="00920D49" w:rsidRPr="00B90E59">
        <w:rPr>
          <w:rFonts w:ascii="Arial" w:hAnsi="Arial" w:cs="Arial"/>
        </w:rPr>
        <w:t xml:space="preserve"> en los proyectos, bien sea ejecución y acompañamiento de tareas de prevención específica o inespecífica.</w:t>
      </w:r>
    </w:p>
    <w:p w14:paraId="0B3AF248" w14:textId="1666BEC7" w:rsidR="00A70276" w:rsidRPr="00B90E59" w:rsidRDefault="00390191" w:rsidP="00957F79">
      <w:pPr>
        <w:pStyle w:val="Predeterminado"/>
        <w:tabs>
          <w:tab w:val="clear" w:pos="708"/>
        </w:tabs>
        <w:spacing w:after="0"/>
        <w:ind w:left="720" w:hanging="720"/>
        <w:jc w:val="both"/>
        <w:rPr>
          <w:rFonts w:ascii="Arial" w:hAnsi="Arial" w:cs="Arial"/>
          <w:b/>
          <w:u w:val="single"/>
        </w:rPr>
      </w:pPr>
      <w:r>
        <w:rPr>
          <w:rFonts w:ascii="Arial" w:hAnsi="Arial" w:cs="Arial"/>
          <w:b/>
          <w:u w:val="single"/>
        </w:rPr>
        <w:t>5</w:t>
      </w:r>
      <w:r w:rsidR="006536DA" w:rsidRPr="00B90E59">
        <w:rPr>
          <w:rFonts w:ascii="Arial" w:hAnsi="Arial" w:cs="Arial"/>
          <w:b/>
          <w:u w:val="single"/>
        </w:rPr>
        <w:t>.</w:t>
      </w:r>
      <w:r w:rsidR="00A70276" w:rsidRPr="00B90E59">
        <w:rPr>
          <w:rFonts w:ascii="Arial" w:hAnsi="Arial" w:cs="Arial"/>
          <w:b/>
          <w:u w:val="single"/>
        </w:rPr>
        <w:t xml:space="preserve">  DISPOSICIONES FINALES</w:t>
      </w:r>
    </w:p>
    <w:p w14:paraId="6F6D6917" w14:textId="3119C85C" w:rsidR="00214FB1" w:rsidRDefault="00A70276" w:rsidP="00957F79">
      <w:pPr>
        <w:pStyle w:val="Predeterminado"/>
        <w:ind w:left="709" w:hanging="709"/>
        <w:jc w:val="both"/>
        <w:rPr>
          <w:rFonts w:ascii="Arial" w:hAnsi="Arial" w:cs="Arial"/>
        </w:rPr>
      </w:pPr>
      <w:r w:rsidRPr="00B90E59">
        <w:rPr>
          <w:rFonts w:ascii="Arial" w:hAnsi="Arial" w:cs="Arial"/>
        </w:rPr>
        <w:tab/>
      </w:r>
      <w:r w:rsidR="00F35D64" w:rsidRPr="00B90E59">
        <w:rPr>
          <w:rFonts w:ascii="Arial" w:hAnsi="Arial" w:cs="Arial"/>
        </w:rPr>
        <w:t>Lo no previsto en el presente instructivo, estará sujeto a lo establecido por el Director Ejecutivo del Fondo Nacional Antidrogas.</w:t>
      </w:r>
    </w:p>
    <w:p w14:paraId="53657A02" w14:textId="3BCBF9AD" w:rsidR="00B47894" w:rsidRPr="00B90E59" w:rsidRDefault="00B47894" w:rsidP="00390191">
      <w:pPr>
        <w:pStyle w:val="Predeterminado"/>
        <w:jc w:val="both"/>
        <w:rPr>
          <w:rFonts w:ascii="Arial" w:hAnsi="Arial" w:cs="Arial"/>
          <w:b/>
          <w:u w:val="single"/>
        </w:rPr>
      </w:pPr>
      <w:r w:rsidRPr="00B90E59">
        <w:rPr>
          <w:rFonts w:ascii="Arial" w:hAnsi="Arial" w:cs="Arial"/>
          <w:b/>
          <w:u w:val="single"/>
        </w:rPr>
        <w:t>VIII ANEXOS:</w:t>
      </w:r>
    </w:p>
    <w:p w14:paraId="770679C3" w14:textId="73299127" w:rsidR="00B47894" w:rsidRPr="00B90E59" w:rsidRDefault="00B47894" w:rsidP="00957F79">
      <w:pPr>
        <w:pStyle w:val="Predeterminado"/>
        <w:tabs>
          <w:tab w:val="clear" w:pos="708"/>
        </w:tabs>
        <w:ind w:left="709"/>
        <w:jc w:val="both"/>
        <w:rPr>
          <w:rFonts w:ascii="Arial" w:hAnsi="Arial" w:cs="Arial"/>
        </w:rPr>
      </w:pPr>
      <w:r w:rsidRPr="00B90E59">
        <w:rPr>
          <w:rFonts w:ascii="Arial" w:hAnsi="Arial" w:cs="Arial"/>
        </w:rPr>
        <w:lastRenderedPageBreak/>
        <w:t>Están integrados por todos aquellos documentos relacionados con la formulación, evaluación, aprobación, ejecución y cierre de los proyectos de prevención laboral, los cuales se detallan a continuación:</w:t>
      </w:r>
    </w:p>
    <w:p w14:paraId="4E7A2247" w14:textId="16D7B607" w:rsidR="00B47894" w:rsidRPr="00B90E59" w:rsidRDefault="00FA112D" w:rsidP="00185505">
      <w:pPr>
        <w:pStyle w:val="Predeterminado"/>
        <w:numPr>
          <w:ilvl w:val="0"/>
          <w:numId w:val="25"/>
        </w:numPr>
        <w:spacing w:line="240" w:lineRule="auto"/>
        <w:jc w:val="both"/>
        <w:rPr>
          <w:rFonts w:ascii="Arial" w:hAnsi="Arial" w:cs="Arial"/>
        </w:rPr>
      </w:pPr>
      <w:r w:rsidRPr="00B90E59">
        <w:rPr>
          <w:rFonts w:ascii="Arial" w:hAnsi="Arial" w:cs="Arial"/>
        </w:rPr>
        <w:t>Formato para la Presentación de Proyectos de Prevención Laboral</w:t>
      </w:r>
    </w:p>
    <w:p w14:paraId="3E81E21F" w14:textId="37ECD2BF" w:rsidR="00FA112D" w:rsidRPr="00B90E59" w:rsidRDefault="00FA112D" w:rsidP="00185505">
      <w:pPr>
        <w:pStyle w:val="Predeterminado"/>
        <w:numPr>
          <w:ilvl w:val="0"/>
          <w:numId w:val="25"/>
        </w:numPr>
        <w:spacing w:line="240" w:lineRule="auto"/>
        <w:jc w:val="both"/>
        <w:rPr>
          <w:rFonts w:ascii="Arial" w:hAnsi="Arial" w:cs="Arial"/>
        </w:rPr>
      </w:pPr>
      <w:r w:rsidRPr="00B90E59">
        <w:rPr>
          <w:rFonts w:ascii="Arial" w:hAnsi="Arial" w:cs="Arial"/>
        </w:rPr>
        <w:t>Ficha de Evaluación Metodológica Financiera</w:t>
      </w:r>
      <w:r w:rsidR="0002679C" w:rsidRPr="00B90E59">
        <w:rPr>
          <w:rFonts w:ascii="Arial" w:hAnsi="Arial" w:cs="Arial"/>
        </w:rPr>
        <w:t xml:space="preserve"> ámbito Laboral</w:t>
      </w:r>
    </w:p>
    <w:p w14:paraId="17CCA16C" w14:textId="77777777" w:rsidR="00FA112D" w:rsidRPr="00B90E59" w:rsidRDefault="00FA112D" w:rsidP="00185505">
      <w:pPr>
        <w:pStyle w:val="Predeterminado"/>
        <w:numPr>
          <w:ilvl w:val="0"/>
          <w:numId w:val="25"/>
        </w:numPr>
        <w:spacing w:line="240" w:lineRule="auto"/>
        <w:jc w:val="both"/>
        <w:rPr>
          <w:rFonts w:ascii="Arial" w:hAnsi="Arial" w:cs="Arial"/>
        </w:rPr>
      </w:pPr>
      <w:r w:rsidRPr="00B90E59">
        <w:rPr>
          <w:rFonts w:ascii="Arial" w:hAnsi="Arial" w:cs="Arial"/>
        </w:rPr>
        <w:t xml:space="preserve"> Aval Técnico del Proyecto</w:t>
      </w:r>
    </w:p>
    <w:p w14:paraId="20595DC4" w14:textId="77777777" w:rsidR="00FA112D" w:rsidRPr="00B90E59" w:rsidRDefault="00FA112D" w:rsidP="00185505">
      <w:pPr>
        <w:pStyle w:val="Predeterminado"/>
        <w:numPr>
          <w:ilvl w:val="0"/>
          <w:numId w:val="25"/>
        </w:numPr>
        <w:spacing w:line="240" w:lineRule="auto"/>
        <w:jc w:val="both"/>
        <w:rPr>
          <w:rFonts w:ascii="Arial" w:hAnsi="Arial" w:cs="Arial"/>
        </w:rPr>
      </w:pPr>
      <w:r w:rsidRPr="00B90E59">
        <w:rPr>
          <w:rFonts w:ascii="Arial" w:hAnsi="Arial" w:cs="Arial"/>
        </w:rPr>
        <w:t xml:space="preserve"> Aval de Ejecución del Proyecto</w:t>
      </w:r>
    </w:p>
    <w:p w14:paraId="1F6EDE27" w14:textId="77777777" w:rsidR="00FA112D" w:rsidRPr="00B90E59" w:rsidRDefault="00FA112D" w:rsidP="00185505">
      <w:pPr>
        <w:pStyle w:val="Predeterminado"/>
        <w:numPr>
          <w:ilvl w:val="0"/>
          <w:numId w:val="25"/>
        </w:numPr>
        <w:spacing w:line="240" w:lineRule="auto"/>
        <w:jc w:val="both"/>
        <w:rPr>
          <w:rFonts w:ascii="Arial" w:hAnsi="Arial" w:cs="Arial"/>
        </w:rPr>
      </w:pPr>
      <w:r w:rsidRPr="00B90E59">
        <w:rPr>
          <w:rFonts w:ascii="Arial" w:hAnsi="Arial" w:cs="Arial"/>
        </w:rPr>
        <w:t xml:space="preserve"> Oficio de Cierre del Proyecto</w:t>
      </w:r>
    </w:p>
    <w:p w14:paraId="7B4D4F9D" w14:textId="720C06CD" w:rsidR="00FA112D" w:rsidRDefault="00FA112D" w:rsidP="00185505">
      <w:pPr>
        <w:pStyle w:val="Predeterminado"/>
        <w:numPr>
          <w:ilvl w:val="0"/>
          <w:numId w:val="25"/>
        </w:numPr>
        <w:spacing w:line="240" w:lineRule="auto"/>
        <w:jc w:val="both"/>
        <w:rPr>
          <w:rFonts w:ascii="Arial" w:hAnsi="Arial" w:cs="Arial"/>
        </w:rPr>
      </w:pPr>
      <w:r w:rsidRPr="00B90E59">
        <w:rPr>
          <w:rFonts w:ascii="Arial" w:hAnsi="Arial" w:cs="Arial"/>
        </w:rPr>
        <w:t xml:space="preserve"> Oficio de Prórroga</w:t>
      </w:r>
    </w:p>
    <w:p w14:paraId="526DED58" w14:textId="77777777" w:rsidR="00BF5BD0" w:rsidRDefault="00BF5BD0" w:rsidP="00524194">
      <w:pPr>
        <w:pStyle w:val="Predeterminado"/>
        <w:spacing w:line="240" w:lineRule="auto"/>
        <w:ind w:left="720"/>
        <w:jc w:val="both"/>
        <w:rPr>
          <w:rFonts w:ascii="Arial" w:hAnsi="Arial" w:cs="Arial"/>
        </w:rPr>
      </w:pPr>
    </w:p>
    <w:p w14:paraId="5BBA2CAB" w14:textId="77777777" w:rsidR="00755936" w:rsidRPr="00957F79" w:rsidRDefault="00755936" w:rsidP="004C1117">
      <w:pPr>
        <w:pStyle w:val="Predeterminado"/>
        <w:spacing w:line="360" w:lineRule="atLeast"/>
        <w:jc w:val="center"/>
        <w:rPr>
          <w:rFonts w:ascii="Arial" w:hAnsi="Arial" w:cs="Arial"/>
        </w:rPr>
      </w:pPr>
      <w:r w:rsidRPr="00957F79">
        <w:rPr>
          <w:rFonts w:ascii="Arial" w:hAnsi="Arial" w:cs="Arial"/>
        </w:rPr>
        <w:t>Cúmplase:</w:t>
      </w:r>
    </w:p>
    <w:p w14:paraId="7DCF41BD" w14:textId="56233BCB" w:rsidR="00B47894" w:rsidRDefault="00B47894" w:rsidP="004C1117">
      <w:pPr>
        <w:pStyle w:val="Predeterminado"/>
        <w:spacing w:line="360" w:lineRule="atLeast"/>
        <w:jc w:val="center"/>
        <w:rPr>
          <w:rFonts w:ascii="Arial" w:hAnsi="Arial" w:cs="Arial"/>
        </w:rPr>
      </w:pPr>
    </w:p>
    <w:p w14:paraId="70E16CE2" w14:textId="77777777" w:rsidR="00957F79" w:rsidRPr="00957F79" w:rsidRDefault="00957F79" w:rsidP="004C1117">
      <w:pPr>
        <w:pStyle w:val="Predeterminado"/>
        <w:spacing w:line="360" w:lineRule="atLeast"/>
        <w:jc w:val="center"/>
        <w:rPr>
          <w:rFonts w:ascii="Arial" w:hAnsi="Arial" w:cs="Arial"/>
        </w:rPr>
      </w:pPr>
    </w:p>
    <w:p w14:paraId="68713C33" w14:textId="77777777" w:rsidR="00957F79" w:rsidRPr="00957F79" w:rsidRDefault="00957F79" w:rsidP="004C1117">
      <w:pPr>
        <w:spacing w:after="0"/>
        <w:jc w:val="center"/>
        <w:outlineLvl w:val="0"/>
        <w:rPr>
          <w:rFonts w:ascii="Arial" w:hAnsi="Arial" w:cs="Arial"/>
          <w:b/>
          <w:sz w:val="24"/>
          <w:szCs w:val="24"/>
          <w:lang w:eastAsia="en-US"/>
        </w:rPr>
      </w:pPr>
      <w:r w:rsidRPr="00957F79">
        <w:rPr>
          <w:rFonts w:ascii="Arial" w:hAnsi="Arial" w:cs="Arial"/>
          <w:b/>
          <w:sz w:val="24"/>
          <w:szCs w:val="24"/>
        </w:rPr>
        <w:t>G.D Sandoval Bastardo Santiago León</w:t>
      </w:r>
      <w:r w:rsidRPr="00957F79">
        <w:rPr>
          <w:rFonts w:ascii="Arial" w:hAnsi="Arial" w:cs="Arial"/>
          <w:b/>
          <w:sz w:val="24"/>
          <w:szCs w:val="24"/>
          <w:lang w:eastAsia="en-US"/>
        </w:rPr>
        <w:t xml:space="preserve"> </w:t>
      </w:r>
    </w:p>
    <w:p w14:paraId="6261E211" w14:textId="0203D78F" w:rsidR="004C1117" w:rsidRPr="00957F79" w:rsidRDefault="004C1117" w:rsidP="004C1117">
      <w:pPr>
        <w:spacing w:after="0"/>
        <w:jc w:val="center"/>
        <w:outlineLvl w:val="0"/>
        <w:rPr>
          <w:rFonts w:ascii="Arial" w:hAnsi="Arial" w:cs="Arial"/>
          <w:b/>
          <w:sz w:val="24"/>
          <w:szCs w:val="24"/>
          <w:lang w:eastAsia="en-US"/>
        </w:rPr>
      </w:pPr>
      <w:r w:rsidRPr="00957F79">
        <w:rPr>
          <w:rFonts w:ascii="Arial" w:hAnsi="Arial" w:cs="Arial"/>
          <w:b/>
          <w:sz w:val="24"/>
          <w:szCs w:val="24"/>
          <w:lang w:eastAsia="en-US"/>
        </w:rPr>
        <w:t>Director Ejecutivo (FONA)</w:t>
      </w:r>
    </w:p>
    <w:p w14:paraId="48E17F9D" w14:textId="77777777" w:rsidR="00957F79" w:rsidRPr="00957F79" w:rsidRDefault="00957F79" w:rsidP="00716495">
      <w:pPr>
        <w:spacing w:after="0" w:line="240" w:lineRule="auto"/>
        <w:jc w:val="center"/>
        <w:outlineLvl w:val="0"/>
        <w:rPr>
          <w:rFonts w:ascii="Arial" w:hAnsi="Arial" w:cs="Arial"/>
          <w:sz w:val="24"/>
          <w:szCs w:val="24"/>
        </w:rPr>
      </w:pPr>
      <w:r w:rsidRPr="00957F79">
        <w:rPr>
          <w:rFonts w:ascii="Arial" w:hAnsi="Arial" w:cs="Arial"/>
          <w:sz w:val="24"/>
          <w:szCs w:val="24"/>
        </w:rPr>
        <w:t>Resolución Ministerial Nº 0117-2024</w:t>
      </w:r>
    </w:p>
    <w:p w14:paraId="16A574C5" w14:textId="19B5606B" w:rsidR="00B47894" w:rsidRPr="00957F79" w:rsidRDefault="00957F79" w:rsidP="00957F79">
      <w:pPr>
        <w:spacing w:after="0" w:line="240" w:lineRule="auto"/>
        <w:jc w:val="center"/>
        <w:outlineLvl w:val="0"/>
        <w:rPr>
          <w:rFonts w:ascii="Arial" w:hAnsi="Arial" w:cs="Arial"/>
          <w:sz w:val="24"/>
          <w:szCs w:val="24"/>
        </w:rPr>
      </w:pPr>
      <w:r w:rsidRPr="00957F79">
        <w:rPr>
          <w:rFonts w:ascii="Arial" w:hAnsi="Arial" w:cs="Arial"/>
          <w:sz w:val="24"/>
          <w:szCs w:val="24"/>
        </w:rPr>
        <w:t>G.O. Nº 42.979 de fecha 07/10/2024</w:t>
      </w:r>
    </w:p>
    <w:p w14:paraId="5BF8B025" w14:textId="77777777" w:rsidR="00B47894" w:rsidRPr="00957F79" w:rsidRDefault="00B47894" w:rsidP="00716495">
      <w:pPr>
        <w:spacing w:after="0" w:line="240" w:lineRule="auto"/>
        <w:jc w:val="center"/>
        <w:outlineLvl w:val="0"/>
        <w:rPr>
          <w:rFonts w:ascii="Arial" w:hAnsi="Arial" w:cs="Arial"/>
          <w:sz w:val="24"/>
          <w:szCs w:val="24"/>
        </w:rPr>
      </w:pPr>
    </w:p>
    <w:p w14:paraId="6E8A53DB" w14:textId="6792E741" w:rsidR="00B47894" w:rsidRDefault="00B47894" w:rsidP="00716495">
      <w:pPr>
        <w:spacing w:after="0" w:line="240" w:lineRule="auto"/>
        <w:jc w:val="center"/>
        <w:outlineLvl w:val="0"/>
        <w:rPr>
          <w:rFonts w:ascii="Arial" w:hAnsi="Arial" w:cs="Arial"/>
          <w:sz w:val="20"/>
          <w:szCs w:val="20"/>
        </w:rPr>
      </w:pPr>
    </w:p>
    <w:sectPr w:rsidR="00B47894" w:rsidSect="0086617D">
      <w:headerReference w:type="default" r:id="rId13"/>
      <w:footerReference w:type="even" r:id="rId14"/>
      <w:footerReference w:type="default" r:id="rId15"/>
      <w:pgSz w:w="12240" w:h="15840" w:code="1"/>
      <w:pgMar w:top="2268" w:right="1080" w:bottom="1440" w:left="1080" w:header="397"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0E828" w14:textId="77777777" w:rsidR="00242F00" w:rsidRDefault="00242F00" w:rsidP="00F167EC">
      <w:pPr>
        <w:spacing w:after="0" w:line="240" w:lineRule="auto"/>
      </w:pPr>
      <w:r>
        <w:separator/>
      </w:r>
    </w:p>
  </w:endnote>
  <w:endnote w:type="continuationSeparator" w:id="0">
    <w:p w14:paraId="363D12B6" w14:textId="77777777" w:rsidR="00242F00" w:rsidRDefault="00242F00" w:rsidP="00F16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swiss"/>
    <w:pitch w:val="variable"/>
    <w:sig w:usb0="00000000" w:usb1="5200F5FF" w:usb2="0A242021"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Liberation Serif">
    <w:altName w:val="MS Gothic"/>
    <w:charset w:val="00"/>
    <w:family w:val="roman"/>
    <w:pitch w:val="variable"/>
    <w:sig w:usb0="A00002AF" w:usb1="500078FB" w:usb2="00000000" w:usb3="00000000" w:csb0="0000009F" w:csb1="00000000"/>
  </w:font>
  <w:font w:name="FreeSans">
    <w:altName w:val="Yu Gothic"/>
    <w:charset w:val="80"/>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Times New Roman"/>
    <w:charset w:val="00"/>
    <w:family w:val="swiss"/>
    <w:pitch w:val="variable"/>
    <w:sig w:usb0="00000000"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A3179" w14:textId="77777777" w:rsidR="00B90E59" w:rsidRDefault="00B90E59">
    <w:pPr>
      <w:pStyle w:val="Piedepgina"/>
      <w:ind w:right="360"/>
    </w:pP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C8AA1" w14:textId="77777777" w:rsidR="00DE6EBC" w:rsidRDefault="00DE6EBC" w:rsidP="00DE6EBC">
    <w:pPr>
      <w:pStyle w:val="Piedepgina"/>
      <w:ind w:left="-1418"/>
    </w:pPr>
    <w:r>
      <w:t xml:space="preserve">        </w:t>
    </w:r>
  </w:p>
  <w:sdt>
    <w:sdtPr>
      <w:id w:val="1791166135"/>
      <w:docPartObj>
        <w:docPartGallery w:val="Page Numbers (Bottom of Page)"/>
        <w:docPartUnique/>
      </w:docPartObj>
    </w:sdtPr>
    <w:sdtEndPr/>
    <w:sdtContent>
      <w:sdt>
        <w:sdtPr>
          <w:id w:val="-1769616900"/>
          <w:docPartObj>
            <w:docPartGallery w:val="Page Numbers (Top of Page)"/>
            <w:docPartUnique/>
          </w:docPartObj>
        </w:sdtPr>
        <w:sdtEndPr/>
        <w:sdtContent>
          <w:p w14:paraId="25C443A9" w14:textId="217442A5" w:rsidR="00DE6EBC" w:rsidRPr="00DE6EBC" w:rsidRDefault="00DE6EBC" w:rsidP="00DE6EBC">
            <w:pPr>
              <w:pStyle w:val="Piedepgina"/>
              <w:ind w:left="-1418"/>
              <w:rPr>
                <w:b/>
                <w:i/>
                <w:sz w:val="18"/>
              </w:rPr>
            </w:pPr>
            <w:r w:rsidRPr="00AF233B">
              <w:rPr>
                <w:b/>
                <w:i/>
                <w:sz w:val="16"/>
              </w:rPr>
              <w:t>F</w:t>
            </w:r>
            <w:r>
              <w:rPr>
                <w:b/>
                <w:i/>
                <w:sz w:val="16"/>
              </w:rPr>
              <w:t xml:space="preserve">        </w:t>
            </w:r>
            <w:r w:rsidRPr="00DE6EBC">
              <w:rPr>
                <w:b/>
                <w:i/>
                <w:sz w:val="18"/>
              </w:rPr>
              <w:t>F</w:t>
            </w:r>
            <w:r w:rsidRPr="00DE6EBC">
              <w:rPr>
                <w:b/>
                <w:i/>
                <w:sz w:val="18"/>
              </w:rPr>
              <w:t>ONA-DGEP-</w:t>
            </w:r>
            <w:r>
              <w:rPr>
                <w:b/>
                <w:i/>
                <w:sz w:val="18"/>
              </w:rPr>
              <w:t>IPPPL</w:t>
            </w:r>
            <w:r w:rsidRPr="00DE6EBC">
              <w:rPr>
                <w:b/>
                <w:i/>
                <w:sz w:val="18"/>
              </w:rPr>
              <w:t>-002/2025</w:t>
            </w:r>
          </w:p>
          <w:p w14:paraId="5C472DCA" w14:textId="7CF8077D" w:rsidR="00BF5BD0" w:rsidRDefault="00DE6EBC" w:rsidP="00DE6EBC">
            <w:pPr>
              <w:pStyle w:val="Piedepgina"/>
            </w:pPr>
            <w:r>
              <w:rPr>
                <w:lang w:val="es-ES"/>
              </w:rPr>
              <w:tab/>
            </w:r>
            <w:r>
              <w:rPr>
                <w:lang w:val="es-ES"/>
              </w:rPr>
              <w:tab/>
            </w:r>
            <w:r>
              <w:rPr>
                <w:lang w:val="es-ES"/>
              </w:rPr>
              <w:tab/>
            </w:r>
            <w:r w:rsidR="00BF5BD0" w:rsidRPr="00DE6EBC">
              <w:rPr>
                <w:sz w:val="18"/>
                <w:lang w:val="es-ES"/>
              </w:rPr>
              <w:t xml:space="preserve">Página </w:t>
            </w:r>
            <w:r w:rsidR="00BF5BD0" w:rsidRPr="00DE6EBC">
              <w:rPr>
                <w:b/>
                <w:bCs/>
                <w:sz w:val="18"/>
              </w:rPr>
              <w:fldChar w:fldCharType="begin"/>
            </w:r>
            <w:r w:rsidR="00BF5BD0" w:rsidRPr="00DE6EBC">
              <w:rPr>
                <w:b/>
                <w:bCs/>
                <w:sz w:val="18"/>
              </w:rPr>
              <w:instrText>PAGE</w:instrText>
            </w:r>
            <w:r w:rsidR="00BF5BD0" w:rsidRPr="00DE6EBC">
              <w:rPr>
                <w:b/>
                <w:bCs/>
                <w:sz w:val="18"/>
              </w:rPr>
              <w:fldChar w:fldCharType="separate"/>
            </w:r>
            <w:r>
              <w:rPr>
                <w:b/>
                <w:bCs/>
                <w:noProof/>
                <w:sz w:val="18"/>
              </w:rPr>
              <w:t>1</w:t>
            </w:r>
            <w:r w:rsidR="00BF5BD0" w:rsidRPr="00DE6EBC">
              <w:rPr>
                <w:b/>
                <w:bCs/>
                <w:sz w:val="18"/>
              </w:rPr>
              <w:fldChar w:fldCharType="end"/>
            </w:r>
            <w:r w:rsidR="00BF5BD0" w:rsidRPr="00DE6EBC">
              <w:rPr>
                <w:sz w:val="18"/>
                <w:lang w:val="es-ES"/>
              </w:rPr>
              <w:t xml:space="preserve"> de </w:t>
            </w:r>
            <w:r w:rsidR="00BF5BD0" w:rsidRPr="00DE6EBC">
              <w:rPr>
                <w:b/>
                <w:bCs/>
                <w:sz w:val="18"/>
              </w:rPr>
              <w:fldChar w:fldCharType="begin"/>
            </w:r>
            <w:r w:rsidR="00BF5BD0" w:rsidRPr="00DE6EBC">
              <w:rPr>
                <w:b/>
                <w:bCs/>
                <w:sz w:val="18"/>
              </w:rPr>
              <w:instrText>NUMPAGES</w:instrText>
            </w:r>
            <w:r w:rsidR="00BF5BD0" w:rsidRPr="00DE6EBC">
              <w:rPr>
                <w:b/>
                <w:bCs/>
                <w:sz w:val="18"/>
              </w:rPr>
              <w:fldChar w:fldCharType="separate"/>
            </w:r>
            <w:r>
              <w:rPr>
                <w:b/>
                <w:bCs/>
                <w:noProof/>
                <w:sz w:val="18"/>
              </w:rPr>
              <w:t>16</w:t>
            </w:r>
            <w:r w:rsidR="00BF5BD0" w:rsidRPr="00DE6EBC">
              <w:rPr>
                <w:b/>
                <w:bCs/>
                <w:sz w:val="18"/>
              </w:rPr>
              <w:fldChar w:fldCharType="end"/>
            </w:r>
          </w:p>
        </w:sdtContent>
      </w:sdt>
    </w:sdtContent>
  </w:sdt>
  <w:p w14:paraId="19EDAA93" w14:textId="77777777" w:rsidR="00B90E59" w:rsidRDefault="00B90E5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25D2E" w14:textId="77777777" w:rsidR="00242F00" w:rsidRDefault="00242F00" w:rsidP="00F167EC">
      <w:pPr>
        <w:spacing w:after="0" w:line="240" w:lineRule="auto"/>
      </w:pPr>
      <w:r>
        <w:separator/>
      </w:r>
    </w:p>
  </w:footnote>
  <w:footnote w:type="continuationSeparator" w:id="0">
    <w:p w14:paraId="62B7D474" w14:textId="77777777" w:rsidR="00242F00" w:rsidRDefault="00242F00" w:rsidP="00F16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68238" w14:textId="7C5042BD" w:rsidR="00390191" w:rsidRDefault="00DE6EBC" w:rsidP="00DE6EBC">
    <w:pPr>
      <w:pStyle w:val="Encabezado"/>
      <w:jc w:val="center"/>
    </w:pPr>
    <w:r w:rsidRPr="000B24CA">
      <w:rPr>
        <w:noProof/>
        <w:lang w:eastAsia="es-ES"/>
      </w:rPr>
      <w:drawing>
        <wp:inline distT="0" distB="0" distL="0" distR="0" wp14:anchorId="2E1D3915" wp14:editId="3223AE2D">
          <wp:extent cx="5400040" cy="696595"/>
          <wp:effectExtent l="0" t="0" r="0" b="8255"/>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a:stretch>
                    <a:fillRect/>
                  </a:stretch>
                </pic:blipFill>
                <pic:spPr>
                  <a:xfrm>
                    <a:off x="0" y="0"/>
                    <a:ext cx="5400040" cy="6965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9.75pt" o:bullet="t">
        <v:imagedata r:id="rId1" o:title="BD21300_"/>
      </v:shape>
    </w:pict>
  </w:numPicBullet>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5FA7DF8"/>
    <w:multiLevelType w:val="multilevel"/>
    <w:tmpl w:val="BA7801CE"/>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4" w15:restartNumberingAfterBreak="0">
    <w:nsid w:val="06D70DDC"/>
    <w:multiLevelType w:val="hybridMultilevel"/>
    <w:tmpl w:val="6A942376"/>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15:restartNumberingAfterBreak="0">
    <w:nsid w:val="082B0328"/>
    <w:multiLevelType w:val="hybridMultilevel"/>
    <w:tmpl w:val="73EC9A24"/>
    <w:lvl w:ilvl="0" w:tplc="200A000F">
      <w:start w:val="1"/>
      <w:numFmt w:val="decimal"/>
      <w:lvlText w:val="%1."/>
      <w:lvlJc w:val="left"/>
      <w:pPr>
        <w:ind w:left="1080" w:hanging="360"/>
      </w:pPr>
    </w:lvl>
    <w:lvl w:ilvl="1" w:tplc="200A0019">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6" w15:restartNumberingAfterBreak="0">
    <w:nsid w:val="10AB3300"/>
    <w:multiLevelType w:val="multilevel"/>
    <w:tmpl w:val="7EBEB224"/>
    <w:lvl w:ilvl="0">
      <w:start w:val="6"/>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141102EC"/>
    <w:multiLevelType w:val="multilevel"/>
    <w:tmpl w:val="20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15:restartNumberingAfterBreak="0">
    <w:nsid w:val="189E0EAB"/>
    <w:multiLevelType w:val="multilevel"/>
    <w:tmpl w:val="AC84DAC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9" w15:restartNumberingAfterBreak="0">
    <w:nsid w:val="1C8C6EE8"/>
    <w:multiLevelType w:val="multilevel"/>
    <w:tmpl w:val="6074C5FE"/>
    <w:lvl w:ilvl="0">
      <w:start w:val="1"/>
      <w:numFmt w:val="upperRoman"/>
      <w:lvlText w:val="%1."/>
      <w:lvlJc w:val="left"/>
      <w:pPr>
        <w:ind w:left="1080" w:hanging="720"/>
      </w:pPr>
      <w:rPr>
        <w:rFonts w:ascii="Arial" w:hAnsi="Arial" w:cs="Arial" w:hint="default"/>
        <w:b/>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52D6EDC"/>
    <w:multiLevelType w:val="hybridMultilevel"/>
    <w:tmpl w:val="469C46A0"/>
    <w:lvl w:ilvl="0" w:tplc="9C0CEE08">
      <w:start w:val="4"/>
      <w:numFmt w:val="bullet"/>
      <w:lvlText w:val="-"/>
      <w:lvlJc w:val="left"/>
      <w:pPr>
        <w:ind w:left="720" w:hanging="360"/>
      </w:pPr>
      <w:rPr>
        <w:rFonts w:ascii="Arial" w:eastAsia="DejaVu Sans" w:hAnsi="Arial" w:cs="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1" w15:restartNumberingAfterBreak="0">
    <w:nsid w:val="25DE0180"/>
    <w:multiLevelType w:val="hybridMultilevel"/>
    <w:tmpl w:val="5ECE695A"/>
    <w:lvl w:ilvl="0" w:tplc="0C0A0001">
      <w:start w:val="1"/>
      <w:numFmt w:val="bullet"/>
      <w:lvlText w:val=""/>
      <w:lvlJc w:val="left"/>
      <w:pPr>
        <w:tabs>
          <w:tab w:val="num" w:pos="578"/>
        </w:tabs>
        <w:ind w:left="578" w:hanging="360"/>
      </w:pPr>
      <w:rPr>
        <w:rFonts w:ascii="Symbol" w:hAnsi="Symbol" w:hint="default"/>
      </w:rPr>
    </w:lvl>
    <w:lvl w:ilvl="1" w:tplc="0C0A0003" w:tentative="1">
      <w:start w:val="1"/>
      <w:numFmt w:val="bullet"/>
      <w:lvlText w:val="o"/>
      <w:lvlJc w:val="left"/>
      <w:pPr>
        <w:tabs>
          <w:tab w:val="num" w:pos="1298"/>
        </w:tabs>
        <w:ind w:left="1298" w:hanging="360"/>
      </w:pPr>
      <w:rPr>
        <w:rFonts w:ascii="Courier New" w:hAnsi="Courier New" w:cs="Courier New" w:hint="default"/>
      </w:rPr>
    </w:lvl>
    <w:lvl w:ilvl="2" w:tplc="0C0A0005" w:tentative="1">
      <w:start w:val="1"/>
      <w:numFmt w:val="bullet"/>
      <w:lvlText w:val=""/>
      <w:lvlJc w:val="left"/>
      <w:pPr>
        <w:tabs>
          <w:tab w:val="num" w:pos="2018"/>
        </w:tabs>
        <w:ind w:left="2018" w:hanging="360"/>
      </w:pPr>
      <w:rPr>
        <w:rFonts w:ascii="Wingdings" w:hAnsi="Wingdings" w:hint="default"/>
      </w:rPr>
    </w:lvl>
    <w:lvl w:ilvl="3" w:tplc="0C0A0001" w:tentative="1">
      <w:start w:val="1"/>
      <w:numFmt w:val="bullet"/>
      <w:lvlText w:val=""/>
      <w:lvlJc w:val="left"/>
      <w:pPr>
        <w:tabs>
          <w:tab w:val="num" w:pos="2738"/>
        </w:tabs>
        <w:ind w:left="2738" w:hanging="360"/>
      </w:pPr>
      <w:rPr>
        <w:rFonts w:ascii="Symbol" w:hAnsi="Symbol" w:hint="default"/>
      </w:rPr>
    </w:lvl>
    <w:lvl w:ilvl="4" w:tplc="0C0A0003" w:tentative="1">
      <w:start w:val="1"/>
      <w:numFmt w:val="bullet"/>
      <w:lvlText w:val="o"/>
      <w:lvlJc w:val="left"/>
      <w:pPr>
        <w:tabs>
          <w:tab w:val="num" w:pos="3458"/>
        </w:tabs>
        <w:ind w:left="3458" w:hanging="360"/>
      </w:pPr>
      <w:rPr>
        <w:rFonts w:ascii="Courier New" w:hAnsi="Courier New" w:cs="Courier New" w:hint="default"/>
      </w:rPr>
    </w:lvl>
    <w:lvl w:ilvl="5" w:tplc="0C0A0005" w:tentative="1">
      <w:start w:val="1"/>
      <w:numFmt w:val="bullet"/>
      <w:lvlText w:val=""/>
      <w:lvlJc w:val="left"/>
      <w:pPr>
        <w:tabs>
          <w:tab w:val="num" w:pos="4178"/>
        </w:tabs>
        <w:ind w:left="4178" w:hanging="360"/>
      </w:pPr>
      <w:rPr>
        <w:rFonts w:ascii="Wingdings" w:hAnsi="Wingdings" w:hint="default"/>
      </w:rPr>
    </w:lvl>
    <w:lvl w:ilvl="6" w:tplc="0C0A0001" w:tentative="1">
      <w:start w:val="1"/>
      <w:numFmt w:val="bullet"/>
      <w:lvlText w:val=""/>
      <w:lvlJc w:val="left"/>
      <w:pPr>
        <w:tabs>
          <w:tab w:val="num" w:pos="4898"/>
        </w:tabs>
        <w:ind w:left="4898" w:hanging="360"/>
      </w:pPr>
      <w:rPr>
        <w:rFonts w:ascii="Symbol" w:hAnsi="Symbol" w:hint="default"/>
      </w:rPr>
    </w:lvl>
    <w:lvl w:ilvl="7" w:tplc="0C0A0003" w:tentative="1">
      <w:start w:val="1"/>
      <w:numFmt w:val="bullet"/>
      <w:lvlText w:val="o"/>
      <w:lvlJc w:val="left"/>
      <w:pPr>
        <w:tabs>
          <w:tab w:val="num" w:pos="5618"/>
        </w:tabs>
        <w:ind w:left="5618" w:hanging="360"/>
      </w:pPr>
      <w:rPr>
        <w:rFonts w:ascii="Courier New" w:hAnsi="Courier New" w:cs="Courier New" w:hint="default"/>
      </w:rPr>
    </w:lvl>
    <w:lvl w:ilvl="8" w:tplc="0C0A0005" w:tentative="1">
      <w:start w:val="1"/>
      <w:numFmt w:val="bullet"/>
      <w:lvlText w:val=""/>
      <w:lvlJc w:val="left"/>
      <w:pPr>
        <w:tabs>
          <w:tab w:val="num" w:pos="6338"/>
        </w:tabs>
        <w:ind w:left="6338" w:hanging="360"/>
      </w:pPr>
      <w:rPr>
        <w:rFonts w:ascii="Wingdings" w:hAnsi="Wingdings" w:hint="default"/>
      </w:rPr>
    </w:lvl>
  </w:abstractNum>
  <w:abstractNum w:abstractNumId="12" w15:restartNumberingAfterBreak="0">
    <w:nsid w:val="28B27642"/>
    <w:multiLevelType w:val="multilevel"/>
    <w:tmpl w:val="6074C5FE"/>
    <w:lvl w:ilvl="0">
      <w:start w:val="1"/>
      <w:numFmt w:val="upperRoman"/>
      <w:lvlText w:val="%1."/>
      <w:lvlJc w:val="left"/>
      <w:pPr>
        <w:ind w:left="1080" w:hanging="720"/>
      </w:pPr>
      <w:rPr>
        <w:rFonts w:ascii="Arial" w:hAnsi="Arial" w:cs="Arial" w:hint="default"/>
        <w:b/>
        <w:u w:val="none"/>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E5947C9"/>
    <w:multiLevelType w:val="hybridMultilevel"/>
    <w:tmpl w:val="6388C5CC"/>
    <w:lvl w:ilvl="0" w:tplc="875EBAEE">
      <w:start w:val="1"/>
      <w:numFmt w:val="decimal"/>
      <w:lvlText w:val="%1."/>
      <w:lvlJc w:val="left"/>
      <w:pPr>
        <w:ind w:left="1068"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4" w15:restartNumberingAfterBreak="0">
    <w:nsid w:val="353F75A7"/>
    <w:multiLevelType w:val="multilevel"/>
    <w:tmpl w:val="2E68BB16"/>
    <w:lvl w:ilvl="0">
      <w:start w:val="1"/>
      <w:numFmt w:val="bullet"/>
      <w:lvlText w:val=""/>
      <w:lvlPicBulletId w:val="0"/>
      <w:lvlJc w:val="left"/>
      <w:pPr>
        <w:ind w:left="1068" w:hanging="360"/>
      </w:pPr>
      <w:rPr>
        <w:rFonts w:ascii="Symbol" w:hAnsi="Symbol" w:hint="default"/>
        <w:color w:val="auto"/>
      </w:rPr>
    </w:lvl>
    <w:lvl w:ilvl="1">
      <w:start w:val="1"/>
      <w:numFmt w:val="bullet"/>
      <w:lvlText w:val=""/>
      <w:lvlJc w:val="left"/>
      <w:pPr>
        <w:ind w:left="1788" w:hanging="360"/>
      </w:pPr>
      <w:rPr>
        <w:rFonts w:ascii="Symbol" w:hAnsi="Symbol" w:cs="Symbol"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5" w15:restartNumberingAfterBreak="0">
    <w:nsid w:val="35EA7D6D"/>
    <w:multiLevelType w:val="hybridMultilevel"/>
    <w:tmpl w:val="49F6C2E6"/>
    <w:lvl w:ilvl="0" w:tplc="200A0019">
      <w:start w:val="1"/>
      <w:numFmt w:val="lowerLetter"/>
      <w:lvlText w:val="%1."/>
      <w:lvlJc w:val="left"/>
      <w:pPr>
        <w:ind w:left="2850" w:hanging="360"/>
      </w:pPr>
    </w:lvl>
    <w:lvl w:ilvl="1" w:tplc="080A0019" w:tentative="1">
      <w:start w:val="1"/>
      <w:numFmt w:val="lowerLetter"/>
      <w:lvlText w:val="%2."/>
      <w:lvlJc w:val="left"/>
      <w:pPr>
        <w:ind w:left="2850" w:hanging="360"/>
      </w:pPr>
    </w:lvl>
    <w:lvl w:ilvl="2" w:tplc="080A001B" w:tentative="1">
      <w:start w:val="1"/>
      <w:numFmt w:val="lowerRoman"/>
      <w:lvlText w:val="%3."/>
      <w:lvlJc w:val="right"/>
      <w:pPr>
        <w:ind w:left="3570" w:hanging="180"/>
      </w:pPr>
    </w:lvl>
    <w:lvl w:ilvl="3" w:tplc="080A000F" w:tentative="1">
      <w:start w:val="1"/>
      <w:numFmt w:val="decimal"/>
      <w:lvlText w:val="%4."/>
      <w:lvlJc w:val="left"/>
      <w:pPr>
        <w:ind w:left="4290" w:hanging="360"/>
      </w:pPr>
    </w:lvl>
    <w:lvl w:ilvl="4" w:tplc="080A0019" w:tentative="1">
      <w:start w:val="1"/>
      <w:numFmt w:val="lowerLetter"/>
      <w:lvlText w:val="%5."/>
      <w:lvlJc w:val="left"/>
      <w:pPr>
        <w:ind w:left="5010" w:hanging="360"/>
      </w:pPr>
    </w:lvl>
    <w:lvl w:ilvl="5" w:tplc="080A001B" w:tentative="1">
      <w:start w:val="1"/>
      <w:numFmt w:val="lowerRoman"/>
      <w:lvlText w:val="%6."/>
      <w:lvlJc w:val="right"/>
      <w:pPr>
        <w:ind w:left="5730" w:hanging="180"/>
      </w:pPr>
    </w:lvl>
    <w:lvl w:ilvl="6" w:tplc="080A000F" w:tentative="1">
      <w:start w:val="1"/>
      <w:numFmt w:val="decimal"/>
      <w:lvlText w:val="%7."/>
      <w:lvlJc w:val="left"/>
      <w:pPr>
        <w:ind w:left="6450" w:hanging="360"/>
      </w:pPr>
    </w:lvl>
    <w:lvl w:ilvl="7" w:tplc="080A0019" w:tentative="1">
      <w:start w:val="1"/>
      <w:numFmt w:val="lowerLetter"/>
      <w:lvlText w:val="%8."/>
      <w:lvlJc w:val="left"/>
      <w:pPr>
        <w:ind w:left="7170" w:hanging="360"/>
      </w:pPr>
    </w:lvl>
    <w:lvl w:ilvl="8" w:tplc="080A001B" w:tentative="1">
      <w:start w:val="1"/>
      <w:numFmt w:val="lowerRoman"/>
      <w:lvlText w:val="%9."/>
      <w:lvlJc w:val="right"/>
      <w:pPr>
        <w:ind w:left="7890" w:hanging="180"/>
      </w:pPr>
    </w:lvl>
  </w:abstractNum>
  <w:abstractNum w:abstractNumId="16" w15:restartNumberingAfterBreak="0">
    <w:nsid w:val="37D11604"/>
    <w:multiLevelType w:val="hybridMultilevel"/>
    <w:tmpl w:val="66FC2832"/>
    <w:lvl w:ilvl="0" w:tplc="DE74C7FA">
      <w:start w:val="1"/>
      <w:numFmt w:val="upperRoman"/>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4455CF"/>
    <w:multiLevelType w:val="hybridMultilevel"/>
    <w:tmpl w:val="08064E9A"/>
    <w:lvl w:ilvl="0" w:tplc="DA64D9F2">
      <w:start w:val="1"/>
      <w:numFmt w:val="bullet"/>
      <w:lvlText w:val=""/>
      <w:lvlPicBulletId w:val="0"/>
      <w:lvlJc w:val="left"/>
      <w:pPr>
        <w:ind w:left="720" w:hanging="360"/>
      </w:pPr>
      <w:rPr>
        <w:rFonts w:ascii="Symbol" w:hAnsi="Symbol" w:hint="default"/>
        <w:color w:val="FFFFFF" w:themeColor="background1"/>
      </w:rPr>
    </w:lvl>
    <w:lvl w:ilvl="1" w:tplc="F0E8735E">
      <w:start w:val="1"/>
      <w:numFmt w:val="bullet"/>
      <w:lvlText w:val=""/>
      <w:lvlPicBulletId w:val="0"/>
      <w:lvlJc w:val="left"/>
      <w:pPr>
        <w:ind w:left="1440" w:hanging="360"/>
      </w:pPr>
      <w:rPr>
        <w:rFonts w:ascii="Symbol" w:hAnsi="Symbol" w:hint="default"/>
        <w:color w:val="auto"/>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8" w15:restartNumberingAfterBreak="0">
    <w:nsid w:val="3ADD6F32"/>
    <w:multiLevelType w:val="multilevel"/>
    <w:tmpl w:val="60F4C5C8"/>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 w15:restartNumberingAfterBreak="0">
    <w:nsid w:val="3F0D0D6D"/>
    <w:multiLevelType w:val="hybridMultilevel"/>
    <w:tmpl w:val="649C14CA"/>
    <w:lvl w:ilvl="0" w:tplc="200A000D">
      <w:start w:val="1"/>
      <w:numFmt w:val="bullet"/>
      <w:lvlText w:val=""/>
      <w:lvlJc w:val="left"/>
      <w:pPr>
        <w:ind w:left="1440" w:hanging="360"/>
      </w:pPr>
      <w:rPr>
        <w:rFonts w:ascii="Wingdings" w:hAnsi="Wingdings" w:hint="default"/>
      </w:rPr>
    </w:lvl>
    <w:lvl w:ilvl="1" w:tplc="200A0003" w:tentative="1">
      <w:start w:val="1"/>
      <w:numFmt w:val="bullet"/>
      <w:lvlText w:val="o"/>
      <w:lvlJc w:val="left"/>
      <w:pPr>
        <w:ind w:left="2160" w:hanging="360"/>
      </w:pPr>
      <w:rPr>
        <w:rFonts w:ascii="Courier New" w:hAnsi="Courier New" w:cs="Courier New" w:hint="default"/>
      </w:rPr>
    </w:lvl>
    <w:lvl w:ilvl="2" w:tplc="200A0005" w:tentative="1">
      <w:start w:val="1"/>
      <w:numFmt w:val="bullet"/>
      <w:lvlText w:val=""/>
      <w:lvlJc w:val="left"/>
      <w:pPr>
        <w:ind w:left="2880" w:hanging="360"/>
      </w:pPr>
      <w:rPr>
        <w:rFonts w:ascii="Wingdings" w:hAnsi="Wingdings" w:hint="default"/>
      </w:rPr>
    </w:lvl>
    <w:lvl w:ilvl="3" w:tplc="200A0001" w:tentative="1">
      <w:start w:val="1"/>
      <w:numFmt w:val="bullet"/>
      <w:lvlText w:val=""/>
      <w:lvlJc w:val="left"/>
      <w:pPr>
        <w:ind w:left="3600" w:hanging="360"/>
      </w:pPr>
      <w:rPr>
        <w:rFonts w:ascii="Symbol" w:hAnsi="Symbol" w:hint="default"/>
      </w:rPr>
    </w:lvl>
    <w:lvl w:ilvl="4" w:tplc="200A0003" w:tentative="1">
      <w:start w:val="1"/>
      <w:numFmt w:val="bullet"/>
      <w:lvlText w:val="o"/>
      <w:lvlJc w:val="left"/>
      <w:pPr>
        <w:ind w:left="4320" w:hanging="360"/>
      </w:pPr>
      <w:rPr>
        <w:rFonts w:ascii="Courier New" w:hAnsi="Courier New" w:cs="Courier New" w:hint="default"/>
      </w:rPr>
    </w:lvl>
    <w:lvl w:ilvl="5" w:tplc="200A0005" w:tentative="1">
      <w:start w:val="1"/>
      <w:numFmt w:val="bullet"/>
      <w:lvlText w:val=""/>
      <w:lvlJc w:val="left"/>
      <w:pPr>
        <w:ind w:left="5040" w:hanging="360"/>
      </w:pPr>
      <w:rPr>
        <w:rFonts w:ascii="Wingdings" w:hAnsi="Wingdings" w:hint="default"/>
      </w:rPr>
    </w:lvl>
    <w:lvl w:ilvl="6" w:tplc="200A0001" w:tentative="1">
      <w:start w:val="1"/>
      <w:numFmt w:val="bullet"/>
      <w:lvlText w:val=""/>
      <w:lvlJc w:val="left"/>
      <w:pPr>
        <w:ind w:left="5760" w:hanging="360"/>
      </w:pPr>
      <w:rPr>
        <w:rFonts w:ascii="Symbol" w:hAnsi="Symbol" w:hint="default"/>
      </w:rPr>
    </w:lvl>
    <w:lvl w:ilvl="7" w:tplc="200A0003" w:tentative="1">
      <w:start w:val="1"/>
      <w:numFmt w:val="bullet"/>
      <w:lvlText w:val="o"/>
      <w:lvlJc w:val="left"/>
      <w:pPr>
        <w:ind w:left="6480" w:hanging="360"/>
      </w:pPr>
      <w:rPr>
        <w:rFonts w:ascii="Courier New" w:hAnsi="Courier New" w:cs="Courier New" w:hint="default"/>
      </w:rPr>
    </w:lvl>
    <w:lvl w:ilvl="8" w:tplc="200A0005" w:tentative="1">
      <w:start w:val="1"/>
      <w:numFmt w:val="bullet"/>
      <w:lvlText w:val=""/>
      <w:lvlJc w:val="left"/>
      <w:pPr>
        <w:ind w:left="7200" w:hanging="360"/>
      </w:pPr>
      <w:rPr>
        <w:rFonts w:ascii="Wingdings" w:hAnsi="Wingdings" w:hint="default"/>
      </w:rPr>
    </w:lvl>
  </w:abstractNum>
  <w:abstractNum w:abstractNumId="20" w15:restartNumberingAfterBreak="0">
    <w:nsid w:val="3FED1BEB"/>
    <w:multiLevelType w:val="hybridMultilevel"/>
    <w:tmpl w:val="7422BE3C"/>
    <w:lvl w:ilvl="0" w:tplc="F0E8735E">
      <w:start w:val="1"/>
      <w:numFmt w:val="bullet"/>
      <w:lvlText w:val=""/>
      <w:lvlPicBulletId w:val="0"/>
      <w:lvlJc w:val="left"/>
      <w:pPr>
        <w:ind w:left="1068" w:hanging="360"/>
      </w:pPr>
      <w:rPr>
        <w:rFonts w:ascii="Symbol" w:hAnsi="Symbol" w:hint="default"/>
        <w:color w:val="auto"/>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abstractNum w:abstractNumId="21" w15:restartNumberingAfterBreak="0">
    <w:nsid w:val="427308BD"/>
    <w:multiLevelType w:val="multilevel"/>
    <w:tmpl w:val="DC80B7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E264FC"/>
    <w:multiLevelType w:val="multilevel"/>
    <w:tmpl w:val="C8A6160E"/>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3" w15:restartNumberingAfterBreak="0">
    <w:nsid w:val="47085108"/>
    <w:multiLevelType w:val="multilevel"/>
    <w:tmpl w:val="D9A0882C"/>
    <w:lvl w:ilvl="0">
      <w:start w:val="1"/>
      <w:numFmt w:val="bullet"/>
      <w:lvlText w:val=""/>
      <w:lvlJc w:val="left"/>
      <w:pPr>
        <w:tabs>
          <w:tab w:val="num" w:pos="3525"/>
        </w:tabs>
        <w:ind w:left="3525" w:hanging="360"/>
      </w:pPr>
      <w:rPr>
        <w:rFonts w:ascii="Wingdings 2" w:hAnsi="Wingdings 2" w:cs="Wingdings 2" w:hint="default"/>
      </w:rPr>
    </w:lvl>
    <w:lvl w:ilvl="1">
      <w:start w:val="1"/>
      <w:numFmt w:val="bullet"/>
      <w:lvlText w:val="◦"/>
      <w:lvlJc w:val="left"/>
      <w:pPr>
        <w:tabs>
          <w:tab w:val="num" w:pos="3885"/>
        </w:tabs>
        <w:ind w:left="3885" w:hanging="360"/>
      </w:pPr>
      <w:rPr>
        <w:rFonts w:ascii="OpenSymbol" w:hAnsi="OpenSymbol" w:cs="OpenSymbol" w:hint="default"/>
      </w:rPr>
    </w:lvl>
    <w:lvl w:ilvl="2">
      <w:start w:val="1"/>
      <w:numFmt w:val="bullet"/>
      <w:lvlText w:val="▪"/>
      <w:lvlJc w:val="left"/>
      <w:pPr>
        <w:tabs>
          <w:tab w:val="num" w:pos="4245"/>
        </w:tabs>
        <w:ind w:left="4245" w:hanging="360"/>
      </w:pPr>
      <w:rPr>
        <w:rFonts w:ascii="OpenSymbol" w:hAnsi="OpenSymbol" w:cs="OpenSymbol" w:hint="default"/>
      </w:rPr>
    </w:lvl>
    <w:lvl w:ilvl="3">
      <w:start w:val="1"/>
      <w:numFmt w:val="bullet"/>
      <w:lvlText w:val=""/>
      <w:lvlJc w:val="left"/>
      <w:pPr>
        <w:tabs>
          <w:tab w:val="num" w:pos="4605"/>
        </w:tabs>
        <w:ind w:left="4605" w:hanging="360"/>
      </w:pPr>
      <w:rPr>
        <w:rFonts w:ascii="Wingdings 2" w:hAnsi="Wingdings 2" w:cs="Wingdings 2" w:hint="default"/>
      </w:rPr>
    </w:lvl>
    <w:lvl w:ilvl="4">
      <w:start w:val="1"/>
      <w:numFmt w:val="bullet"/>
      <w:lvlText w:val="◦"/>
      <w:lvlJc w:val="left"/>
      <w:pPr>
        <w:tabs>
          <w:tab w:val="num" w:pos="4965"/>
        </w:tabs>
        <w:ind w:left="4965" w:hanging="360"/>
      </w:pPr>
      <w:rPr>
        <w:rFonts w:ascii="OpenSymbol" w:hAnsi="OpenSymbol" w:cs="OpenSymbol" w:hint="default"/>
      </w:rPr>
    </w:lvl>
    <w:lvl w:ilvl="5">
      <w:start w:val="1"/>
      <w:numFmt w:val="bullet"/>
      <w:lvlText w:val="▪"/>
      <w:lvlJc w:val="left"/>
      <w:pPr>
        <w:tabs>
          <w:tab w:val="num" w:pos="5325"/>
        </w:tabs>
        <w:ind w:left="5325" w:hanging="360"/>
      </w:pPr>
      <w:rPr>
        <w:rFonts w:ascii="OpenSymbol" w:hAnsi="OpenSymbol" w:cs="OpenSymbol" w:hint="default"/>
      </w:rPr>
    </w:lvl>
    <w:lvl w:ilvl="6">
      <w:start w:val="1"/>
      <w:numFmt w:val="bullet"/>
      <w:lvlText w:val=""/>
      <w:lvlJc w:val="left"/>
      <w:pPr>
        <w:tabs>
          <w:tab w:val="num" w:pos="5685"/>
        </w:tabs>
        <w:ind w:left="5685" w:hanging="360"/>
      </w:pPr>
      <w:rPr>
        <w:rFonts w:ascii="Wingdings 2" w:hAnsi="Wingdings 2" w:cs="Wingdings 2" w:hint="default"/>
      </w:rPr>
    </w:lvl>
    <w:lvl w:ilvl="7">
      <w:start w:val="1"/>
      <w:numFmt w:val="bullet"/>
      <w:lvlText w:val="◦"/>
      <w:lvlJc w:val="left"/>
      <w:pPr>
        <w:tabs>
          <w:tab w:val="num" w:pos="6045"/>
        </w:tabs>
        <w:ind w:left="6045" w:hanging="360"/>
      </w:pPr>
      <w:rPr>
        <w:rFonts w:ascii="OpenSymbol" w:hAnsi="OpenSymbol" w:cs="OpenSymbol" w:hint="default"/>
      </w:rPr>
    </w:lvl>
    <w:lvl w:ilvl="8">
      <w:start w:val="1"/>
      <w:numFmt w:val="bullet"/>
      <w:lvlText w:val="▪"/>
      <w:lvlJc w:val="left"/>
      <w:pPr>
        <w:tabs>
          <w:tab w:val="num" w:pos="6405"/>
        </w:tabs>
        <w:ind w:left="6405" w:hanging="360"/>
      </w:pPr>
      <w:rPr>
        <w:rFonts w:ascii="OpenSymbol" w:hAnsi="OpenSymbol" w:cs="OpenSymbol" w:hint="default"/>
      </w:rPr>
    </w:lvl>
  </w:abstractNum>
  <w:abstractNum w:abstractNumId="24" w15:restartNumberingAfterBreak="0">
    <w:nsid w:val="51463F9E"/>
    <w:multiLevelType w:val="multilevel"/>
    <w:tmpl w:val="B71C49B4"/>
    <w:lvl w:ilvl="0">
      <w:start w:val="6"/>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2"/>
      <w:numFmt w:val="decimal"/>
      <w:lvlText w:val="%1.%2.%3.%4."/>
      <w:lvlJc w:val="left"/>
      <w:pPr>
        <w:tabs>
          <w:tab w:val="num" w:pos="1800"/>
        </w:tabs>
        <w:ind w:left="1800" w:hanging="360"/>
      </w:pPr>
    </w:lvl>
    <w:lvl w:ilvl="4">
      <w:start w:val="2"/>
      <w:numFmt w:val="decimal"/>
      <w:lvlText w:val="%1.%2.%3.%4.%5."/>
      <w:lvlJc w:val="left"/>
      <w:pPr>
        <w:tabs>
          <w:tab w:val="num" w:pos="2160"/>
        </w:tabs>
        <w:ind w:left="2160" w:hanging="360"/>
      </w:pPr>
    </w:lvl>
    <w:lvl w:ilvl="5">
      <w:start w:val="6"/>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5" w15:restartNumberingAfterBreak="0">
    <w:nsid w:val="5281642B"/>
    <w:multiLevelType w:val="hybridMultilevel"/>
    <w:tmpl w:val="04E2B850"/>
    <w:lvl w:ilvl="0" w:tplc="5BCCFD2A">
      <w:start w:val="1"/>
      <w:numFmt w:val="bullet"/>
      <w:lvlText w:val="-"/>
      <w:lvlJc w:val="left"/>
      <w:pPr>
        <w:tabs>
          <w:tab w:val="num" w:pos="720"/>
        </w:tabs>
        <w:ind w:left="720" w:hanging="360"/>
      </w:pPr>
      <w:rPr>
        <w:rFonts w:ascii="Times New Roman" w:hAnsi="Times New Roman" w:hint="default"/>
      </w:rPr>
    </w:lvl>
    <w:lvl w:ilvl="1" w:tplc="D2047174" w:tentative="1">
      <w:start w:val="1"/>
      <w:numFmt w:val="bullet"/>
      <w:lvlText w:val="-"/>
      <w:lvlJc w:val="left"/>
      <w:pPr>
        <w:tabs>
          <w:tab w:val="num" w:pos="1440"/>
        </w:tabs>
        <w:ind w:left="1440" w:hanging="360"/>
      </w:pPr>
      <w:rPr>
        <w:rFonts w:ascii="Times New Roman" w:hAnsi="Times New Roman" w:hint="default"/>
      </w:rPr>
    </w:lvl>
    <w:lvl w:ilvl="2" w:tplc="CBF4D7B8" w:tentative="1">
      <w:start w:val="1"/>
      <w:numFmt w:val="bullet"/>
      <w:lvlText w:val="-"/>
      <w:lvlJc w:val="left"/>
      <w:pPr>
        <w:tabs>
          <w:tab w:val="num" w:pos="2160"/>
        </w:tabs>
        <w:ind w:left="2160" w:hanging="360"/>
      </w:pPr>
      <w:rPr>
        <w:rFonts w:ascii="Times New Roman" w:hAnsi="Times New Roman" w:hint="default"/>
      </w:rPr>
    </w:lvl>
    <w:lvl w:ilvl="3" w:tplc="5DAE72A0" w:tentative="1">
      <w:start w:val="1"/>
      <w:numFmt w:val="bullet"/>
      <w:lvlText w:val="-"/>
      <w:lvlJc w:val="left"/>
      <w:pPr>
        <w:tabs>
          <w:tab w:val="num" w:pos="2880"/>
        </w:tabs>
        <w:ind w:left="2880" w:hanging="360"/>
      </w:pPr>
      <w:rPr>
        <w:rFonts w:ascii="Times New Roman" w:hAnsi="Times New Roman" w:hint="default"/>
      </w:rPr>
    </w:lvl>
    <w:lvl w:ilvl="4" w:tplc="DC5E8928" w:tentative="1">
      <w:start w:val="1"/>
      <w:numFmt w:val="bullet"/>
      <w:lvlText w:val="-"/>
      <w:lvlJc w:val="left"/>
      <w:pPr>
        <w:tabs>
          <w:tab w:val="num" w:pos="3600"/>
        </w:tabs>
        <w:ind w:left="3600" w:hanging="360"/>
      </w:pPr>
      <w:rPr>
        <w:rFonts w:ascii="Times New Roman" w:hAnsi="Times New Roman" w:hint="default"/>
      </w:rPr>
    </w:lvl>
    <w:lvl w:ilvl="5" w:tplc="51326CE4" w:tentative="1">
      <w:start w:val="1"/>
      <w:numFmt w:val="bullet"/>
      <w:lvlText w:val="-"/>
      <w:lvlJc w:val="left"/>
      <w:pPr>
        <w:tabs>
          <w:tab w:val="num" w:pos="4320"/>
        </w:tabs>
        <w:ind w:left="4320" w:hanging="360"/>
      </w:pPr>
      <w:rPr>
        <w:rFonts w:ascii="Times New Roman" w:hAnsi="Times New Roman" w:hint="default"/>
      </w:rPr>
    </w:lvl>
    <w:lvl w:ilvl="6" w:tplc="F9724874" w:tentative="1">
      <w:start w:val="1"/>
      <w:numFmt w:val="bullet"/>
      <w:lvlText w:val="-"/>
      <w:lvlJc w:val="left"/>
      <w:pPr>
        <w:tabs>
          <w:tab w:val="num" w:pos="5040"/>
        </w:tabs>
        <w:ind w:left="5040" w:hanging="360"/>
      </w:pPr>
      <w:rPr>
        <w:rFonts w:ascii="Times New Roman" w:hAnsi="Times New Roman" w:hint="default"/>
      </w:rPr>
    </w:lvl>
    <w:lvl w:ilvl="7" w:tplc="D8A84448" w:tentative="1">
      <w:start w:val="1"/>
      <w:numFmt w:val="bullet"/>
      <w:lvlText w:val="-"/>
      <w:lvlJc w:val="left"/>
      <w:pPr>
        <w:tabs>
          <w:tab w:val="num" w:pos="5760"/>
        </w:tabs>
        <w:ind w:left="5760" w:hanging="360"/>
      </w:pPr>
      <w:rPr>
        <w:rFonts w:ascii="Times New Roman" w:hAnsi="Times New Roman" w:hint="default"/>
      </w:rPr>
    </w:lvl>
    <w:lvl w:ilvl="8" w:tplc="01E649A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43D6408"/>
    <w:multiLevelType w:val="multilevel"/>
    <w:tmpl w:val="85F2F656"/>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7" w15:restartNumberingAfterBreak="0">
    <w:nsid w:val="54620DA0"/>
    <w:multiLevelType w:val="hybridMultilevel"/>
    <w:tmpl w:val="D690D7A4"/>
    <w:lvl w:ilvl="0" w:tplc="875EBAEE">
      <w:start w:val="1"/>
      <w:numFmt w:val="decimal"/>
      <w:lvlText w:val="%1."/>
      <w:lvlJc w:val="left"/>
      <w:pPr>
        <w:ind w:left="1068"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8" w15:restartNumberingAfterBreak="0">
    <w:nsid w:val="57E06EF7"/>
    <w:multiLevelType w:val="hybridMultilevel"/>
    <w:tmpl w:val="A328C9D4"/>
    <w:lvl w:ilvl="0" w:tplc="54BC2A32">
      <w:start w:val="1"/>
      <w:numFmt w:val="bullet"/>
      <w:lvlText w:val="-"/>
      <w:lvlJc w:val="left"/>
      <w:pPr>
        <w:tabs>
          <w:tab w:val="num" w:pos="720"/>
        </w:tabs>
        <w:ind w:left="720" w:hanging="360"/>
      </w:pPr>
      <w:rPr>
        <w:rFonts w:ascii="Times New Roman" w:hAnsi="Times New Roman" w:hint="default"/>
      </w:rPr>
    </w:lvl>
    <w:lvl w:ilvl="1" w:tplc="3FB6ADB6" w:tentative="1">
      <w:start w:val="1"/>
      <w:numFmt w:val="bullet"/>
      <w:lvlText w:val="-"/>
      <w:lvlJc w:val="left"/>
      <w:pPr>
        <w:tabs>
          <w:tab w:val="num" w:pos="1440"/>
        </w:tabs>
        <w:ind w:left="1440" w:hanging="360"/>
      </w:pPr>
      <w:rPr>
        <w:rFonts w:ascii="Times New Roman" w:hAnsi="Times New Roman" w:hint="default"/>
      </w:rPr>
    </w:lvl>
    <w:lvl w:ilvl="2" w:tplc="D3089302" w:tentative="1">
      <w:start w:val="1"/>
      <w:numFmt w:val="bullet"/>
      <w:lvlText w:val="-"/>
      <w:lvlJc w:val="left"/>
      <w:pPr>
        <w:tabs>
          <w:tab w:val="num" w:pos="2160"/>
        </w:tabs>
        <w:ind w:left="2160" w:hanging="360"/>
      </w:pPr>
      <w:rPr>
        <w:rFonts w:ascii="Times New Roman" w:hAnsi="Times New Roman" w:hint="default"/>
      </w:rPr>
    </w:lvl>
    <w:lvl w:ilvl="3" w:tplc="2BFCB630" w:tentative="1">
      <w:start w:val="1"/>
      <w:numFmt w:val="bullet"/>
      <w:lvlText w:val="-"/>
      <w:lvlJc w:val="left"/>
      <w:pPr>
        <w:tabs>
          <w:tab w:val="num" w:pos="2880"/>
        </w:tabs>
        <w:ind w:left="2880" w:hanging="360"/>
      </w:pPr>
      <w:rPr>
        <w:rFonts w:ascii="Times New Roman" w:hAnsi="Times New Roman" w:hint="default"/>
      </w:rPr>
    </w:lvl>
    <w:lvl w:ilvl="4" w:tplc="FFE46D32" w:tentative="1">
      <w:start w:val="1"/>
      <w:numFmt w:val="bullet"/>
      <w:lvlText w:val="-"/>
      <w:lvlJc w:val="left"/>
      <w:pPr>
        <w:tabs>
          <w:tab w:val="num" w:pos="3600"/>
        </w:tabs>
        <w:ind w:left="3600" w:hanging="360"/>
      </w:pPr>
      <w:rPr>
        <w:rFonts w:ascii="Times New Roman" w:hAnsi="Times New Roman" w:hint="default"/>
      </w:rPr>
    </w:lvl>
    <w:lvl w:ilvl="5" w:tplc="78025B52" w:tentative="1">
      <w:start w:val="1"/>
      <w:numFmt w:val="bullet"/>
      <w:lvlText w:val="-"/>
      <w:lvlJc w:val="left"/>
      <w:pPr>
        <w:tabs>
          <w:tab w:val="num" w:pos="4320"/>
        </w:tabs>
        <w:ind w:left="4320" w:hanging="360"/>
      </w:pPr>
      <w:rPr>
        <w:rFonts w:ascii="Times New Roman" w:hAnsi="Times New Roman" w:hint="default"/>
      </w:rPr>
    </w:lvl>
    <w:lvl w:ilvl="6" w:tplc="DAF6A064" w:tentative="1">
      <w:start w:val="1"/>
      <w:numFmt w:val="bullet"/>
      <w:lvlText w:val="-"/>
      <w:lvlJc w:val="left"/>
      <w:pPr>
        <w:tabs>
          <w:tab w:val="num" w:pos="5040"/>
        </w:tabs>
        <w:ind w:left="5040" w:hanging="360"/>
      </w:pPr>
      <w:rPr>
        <w:rFonts w:ascii="Times New Roman" w:hAnsi="Times New Roman" w:hint="default"/>
      </w:rPr>
    </w:lvl>
    <w:lvl w:ilvl="7" w:tplc="A3100F9A" w:tentative="1">
      <w:start w:val="1"/>
      <w:numFmt w:val="bullet"/>
      <w:lvlText w:val="-"/>
      <w:lvlJc w:val="left"/>
      <w:pPr>
        <w:tabs>
          <w:tab w:val="num" w:pos="5760"/>
        </w:tabs>
        <w:ind w:left="5760" w:hanging="360"/>
      </w:pPr>
      <w:rPr>
        <w:rFonts w:ascii="Times New Roman" w:hAnsi="Times New Roman" w:hint="default"/>
      </w:rPr>
    </w:lvl>
    <w:lvl w:ilvl="8" w:tplc="D0388C4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0DB7AA5"/>
    <w:multiLevelType w:val="multilevel"/>
    <w:tmpl w:val="B8A8ACEC"/>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0" w15:restartNumberingAfterBreak="0">
    <w:nsid w:val="61757EB0"/>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F8C288F"/>
    <w:multiLevelType w:val="hybridMultilevel"/>
    <w:tmpl w:val="92DEC2C6"/>
    <w:lvl w:ilvl="0" w:tplc="66A8A5BC">
      <w:start w:val="5"/>
      <w:numFmt w:val="bullet"/>
      <w:lvlText w:val="-"/>
      <w:lvlJc w:val="left"/>
      <w:pPr>
        <w:ind w:left="1080" w:hanging="360"/>
      </w:pPr>
      <w:rPr>
        <w:rFonts w:ascii="Liberation Serif" w:eastAsia="DejaVu Sans" w:hAnsi="Liberation Serif" w:cs="FreeSans"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32" w15:restartNumberingAfterBreak="0">
    <w:nsid w:val="703B447D"/>
    <w:multiLevelType w:val="hybridMultilevel"/>
    <w:tmpl w:val="CF6E5256"/>
    <w:lvl w:ilvl="0" w:tplc="875EBAEE">
      <w:start w:val="1"/>
      <w:numFmt w:val="decimal"/>
      <w:lvlText w:val="%1."/>
      <w:lvlJc w:val="left"/>
      <w:pPr>
        <w:ind w:left="1068" w:hanging="360"/>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33" w15:restartNumberingAfterBreak="0">
    <w:nsid w:val="716752F9"/>
    <w:multiLevelType w:val="multilevel"/>
    <w:tmpl w:val="DDC0B3BC"/>
    <w:lvl w:ilvl="0">
      <w:start w:val="6"/>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2"/>
      <w:numFmt w:val="decimal"/>
      <w:lvlText w:val="%1.%2.%3.%4."/>
      <w:lvlJc w:val="left"/>
      <w:pPr>
        <w:tabs>
          <w:tab w:val="num" w:pos="1800"/>
        </w:tabs>
        <w:ind w:left="1800" w:hanging="360"/>
      </w:pPr>
    </w:lvl>
    <w:lvl w:ilvl="4">
      <w:start w:val="2"/>
      <w:numFmt w:val="decimal"/>
      <w:lvlText w:val="%1.%2.%3.%4.%5."/>
      <w:lvlJc w:val="left"/>
      <w:pPr>
        <w:tabs>
          <w:tab w:val="num" w:pos="2160"/>
        </w:tabs>
        <w:ind w:left="2160" w:hanging="360"/>
      </w:pPr>
    </w:lvl>
    <w:lvl w:ilvl="5">
      <w:start w:val="3"/>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4" w15:restartNumberingAfterBreak="0">
    <w:nsid w:val="73D21039"/>
    <w:multiLevelType w:val="multilevel"/>
    <w:tmpl w:val="16424024"/>
    <w:lvl w:ilvl="0">
      <w:start w:val="9"/>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42F0570"/>
    <w:multiLevelType w:val="multilevel"/>
    <w:tmpl w:val="70063222"/>
    <w:lvl w:ilvl="0">
      <w:start w:val="6"/>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2"/>
      <w:numFmt w:val="decimal"/>
      <w:lvlText w:val="%1.%2.%3.%4."/>
      <w:lvlJc w:val="left"/>
      <w:pPr>
        <w:tabs>
          <w:tab w:val="num" w:pos="1800"/>
        </w:tabs>
        <w:ind w:left="1800" w:hanging="360"/>
      </w:pPr>
    </w:lvl>
    <w:lvl w:ilvl="4">
      <w:start w:val="2"/>
      <w:numFmt w:val="decimal"/>
      <w:lvlText w:val="%1.%2.%3.%4.%5."/>
      <w:lvlJc w:val="left"/>
      <w:pPr>
        <w:tabs>
          <w:tab w:val="num" w:pos="2160"/>
        </w:tabs>
        <w:ind w:left="2160" w:hanging="360"/>
      </w:pPr>
    </w:lvl>
    <w:lvl w:ilvl="5">
      <w:start w:val="5"/>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6" w15:restartNumberingAfterBreak="0">
    <w:nsid w:val="7BB34E49"/>
    <w:multiLevelType w:val="multilevel"/>
    <w:tmpl w:val="1834F92A"/>
    <w:lvl w:ilvl="0">
      <w:start w:val="1"/>
      <w:numFmt w:val="bullet"/>
      <w:lvlText w:val=""/>
      <w:lvlJc w:val="left"/>
      <w:pPr>
        <w:ind w:left="1440" w:hanging="360"/>
      </w:pPr>
      <w:rPr>
        <w:rFonts w:ascii="Wingdings" w:hAnsi="Wingdings" w:cs="Wingdings" w:hint="default"/>
      </w:rPr>
    </w:lvl>
    <w:lvl w:ilvl="1">
      <w:start w:val="1"/>
      <w:numFmt w:val="lowerLetter"/>
      <w:lvlText w:val="%2."/>
      <w:lvlJc w:val="left"/>
      <w:pPr>
        <w:ind w:left="2160" w:hanging="360"/>
      </w:pPr>
    </w:lvl>
    <w:lvl w:ilvl="2">
      <w:start w:val="1"/>
      <w:numFmt w:val="lowerRoman"/>
      <w:lvlText w:val="%2.%3."/>
      <w:lvlJc w:val="left"/>
      <w:pPr>
        <w:ind w:left="2880" w:hanging="180"/>
      </w:pPr>
    </w:lvl>
    <w:lvl w:ilvl="3">
      <w:start w:val="1"/>
      <w:numFmt w:val="decimal"/>
      <w:lvlText w:val="%2.%3.%4."/>
      <w:lvlJc w:val="left"/>
      <w:pPr>
        <w:ind w:left="3600" w:hanging="360"/>
      </w:pPr>
    </w:lvl>
    <w:lvl w:ilvl="4">
      <w:start w:val="1"/>
      <w:numFmt w:val="lowerLetter"/>
      <w:lvlText w:val="%2.%3.%4.%5."/>
      <w:lvlJc w:val="left"/>
      <w:pPr>
        <w:ind w:left="4320" w:hanging="360"/>
      </w:pPr>
    </w:lvl>
    <w:lvl w:ilvl="5">
      <w:start w:val="1"/>
      <w:numFmt w:val="lowerRoman"/>
      <w:lvlText w:val="%2.%3.%4.%5.%6."/>
      <w:lvlJc w:val="left"/>
      <w:pPr>
        <w:ind w:left="5040" w:hanging="180"/>
      </w:pPr>
    </w:lvl>
    <w:lvl w:ilvl="6">
      <w:start w:val="1"/>
      <w:numFmt w:val="decimal"/>
      <w:lvlText w:val="%2.%3.%4.%5.%6.%7."/>
      <w:lvlJc w:val="left"/>
      <w:pPr>
        <w:ind w:left="5760" w:hanging="360"/>
      </w:pPr>
    </w:lvl>
    <w:lvl w:ilvl="7">
      <w:start w:val="1"/>
      <w:numFmt w:val="lowerLetter"/>
      <w:lvlText w:val="%2.%3.%4.%5.%6.%7.%8."/>
      <w:lvlJc w:val="left"/>
      <w:pPr>
        <w:ind w:left="6480" w:hanging="360"/>
      </w:pPr>
    </w:lvl>
    <w:lvl w:ilvl="8">
      <w:start w:val="1"/>
      <w:numFmt w:val="lowerRoman"/>
      <w:lvlText w:val="%2.%3.%4.%5.%6.%7.%8.%9."/>
      <w:lvlJc w:val="left"/>
      <w:pPr>
        <w:ind w:left="7200" w:hanging="180"/>
      </w:pPr>
    </w:lvl>
  </w:abstractNum>
  <w:abstractNum w:abstractNumId="37" w15:restartNumberingAfterBreak="0">
    <w:nsid w:val="7E9F6C05"/>
    <w:multiLevelType w:val="hybridMultilevel"/>
    <w:tmpl w:val="8E1C5A96"/>
    <w:lvl w:ilvl="0" w:tplc="200A000D">
      <w:start w:val="1"/>
      <w:numFmt w:val="bullet"/>
      <w:lvlText w:val=""/>
      <w:lvlJc w:val="left"/>
      <w:pPr>
        <w:ind w:left="1440" w:hanging="360"/>
      </w:pPr>
      <w:rPr>
        <w:rFonts w:ascii="Wingdings" w:hAnsi="Wingdings" w:hint="default"/>
      </w:rPr>
    </w:lvl>
    <w:lvl w:ilvl="1" w:tplc="200A0003" w:tentative="1">
      <w:start w:val="1"/>
      <w:numFmt w:val="bullet"/>
      <w:lvlText w:val="o"/>
      <w:lvlJc w:val="left"/>
      <w:pPr>
        <w:ind w:left="2160" w:hanging="360"/>
      </w:pPr>
      <w:rPr>
        <w:rFonts w:ascii="Courier New" w:hAnsi="Courier New" w:cs="Courier New" w:hint="default"/>
      </w:rPr>
    </w:lvl>
    <w:lvl w:ilvl="2" w:tplc="200A0005" w:tentative="1">
      <w:start w:val="1"/>
      <w:numFmt w:val="bullet"/>
      <w:lvlText w:val=""/>
      <w:lvlJc w:val="left"/>
      <w:pPr>
        <w:ind w:left="2880" w:hanging="360"/>
      </w:pPr>
      <w:rPr>
        <w:rFonts w:ascii="Wingdings" w:hAnsi="Wingdings" w:hint="default"/>
      </w:rPr>
    </w:lvl>
    <w:lvl w:ilvl="3" w:tplc="200A0001" w:tentative="1">
      <w:start w:val="1"/>
      <w:numFmt w:val="bullet"/>
      <w:lvlText w:val=""/>
      <w:lvlJc w:val="left"/>
      <w:pPr>
        <w:ind w:left="3600" w:hanging="360"/>
      </w:pPr>
      <w:rPr>
        <w:rFonts w:ascii="Symbol" w:hAnsi="Symbol" w:hint="default"/>
      </w:rPr>
    </w:lvl>
    <w:lvl w:ilvl="4" w:tplc="200A0003" w:tentative="1">
      <w:start w:val="1"/>
      <w:numFmt w:val="bullet"/>
      <w:lvlText w:val="o"/>
      <w:lvlJc w:val="left"/>
      <w:pPr>
        <w:ind w:left="4320" w:hanging="360"/>
      </w:pPr>
      <w:rPr>
        <w:rFonts w:ascii="Courier New" w:hAnsi="Courier New" w:cs="Courier New" w:hint="default"/>
      </w:rPr>
    </w:lvl>
    <w:lvl w:ilvl="5" w:tplc="200A0005" w:tentative="1">
      <w:start w:val="1"/>
      <w:numFmt w:val="bullet"/>
      <w:lvlText w:val=""/>
      <w:lvlJc w:val="left"/>
      <w:pPr>
        <w:ind w:left="5040" w:hanging="360"/>
      </w:pPr>
      <w:rPr>
        <w:rFonts w:ascii="Wingdings" w:hAnsi="Wingdings" w:hint="default"/>
      </w:rPr>
    </w:lvl>
    <w:lvl w:ilvl="6" w:tplc="200A0001" w:tentative="1">
      <w:start w:val="1"/>
      <w:numFmt w:val="bullet"/>
      <w:lvlText w:val=""/>
      <w:lvlJc w:val="left"/>
      <w:pPr>
        <w:ind w:left="5760" w:hanging="360"/>
      </w:pPr>
      <w:rPr>
        <w:rFonts w:ascii="Symbol" w:hAnsi="Symbol" w:hint="default"/>
      </w:rPr>
    </w:lvl>
    <w:lvl w:ilvl="7" w:tplc="200A0003" w:tentative="1">
      <w:start w:val="1"/>
      <w:numFmt w:val="bullet"/>
      <w:lvlText w:val="o"/>
      <w:lvlJc w:val="left"/>
      <w:pPr>
        <w:ind w:left="6480" w:hanging="360"/>
      </w:pPr>
      <w:rPr>
        <w:rFonts w:ascii="Courier New" w:hAnsi="Courier New" w:cs="Courier New" w:hint="default"/>
      </w:rPr>
    </w:lvl>
    <w:lvl w:ilvl="8" w:tplc="200A0005" w:tentative="1">
      <w:start w:val="1"/>
      <w:numFmt w:val="bullet"/>
      <w:lvlText w:val=""/>
      <w:lvlJc w:val="left"/>
      <w:pPr>
        <w:ind w:left="7200" w:hanging="360"/>
      </w:pPr>
      <w:rPr>
        <w:rFonts w:ascii="Wingdings" w:hAnsi="Wingdings" w:hint="default"/>
      </w:rPr>
    </w:lvl>
  </w:abstractNum>
  <w:abstractNum w:abstractNumId="38" w15:restartNumberingAfterBreak="0">
    <w:nsid w:val="7EE02B4C"/>
    <w:multiLevelType w:val="hybridMultilevel"/>
    <w:tmpl w:val="97C024F4"/>
    <w:lvl w:ilvl="0" w:tplc="F0E8735E">
      <w:start w:val="1"/>
      <w:numFmt w:val="bullet"/>
      <w:lvlText w:val=""/>
      <w:lvlPicBulletId w:val="0"/>
      <w:lvlJc w:val="left"/>
      <w:pPr>
        <w:ind w:left="1068" w:hanging="360"/>
      </w:pPr>
      <w:rPr>
        <w:rFonts w:ascii="Symbol" w:hAnsi="Symbol" w:hint="default"/>
        <w:color w:val="auto"/>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num w:numId="1">
    <w:abstractNumId w:val="8"/>
  </w:num>
  <w:num w:numId="2">
    <w:abstractNumId w:val="7"/>
  </w:num>
  <w:num w:numId="3">
    <w:abstractNumId w:val="9"/>
  </w:num>
  <w:num w:numId="4">
    <w:abstractNumId w:val="16"/>
  </w:num>
  <w:num w:numId="5">
    <w:abstractNumId w:val="11"/>
  </w:num>
  <w:num w:numId="6">
    <w:abstractNumId w:val="37"/>
  </w:num>
  <w:num w:numId="7">
    <w:abstractNumId w:val="19"/>
  </w:num>
  <w:num w:numId="8">
    <w:abstractNumId w:val="4"/>
  </w:num>
  <w:num w:numId="9">
    <w:abstractNumId w:val="32"/>
  </w:num>
  <w:num w:numId="10">
    <w:abstractNumId w:val="27"/>
  </w:num>
  <w:num w:numId="11">
    <w:abstractNumId w:val="13"/>
  </w:num>
  <w:num w:numId="12">
    <w:abstractNumId w:val="18"/>
  </w:num>
  <w:num w:numId="13">
    <w:abstractNumId w:val="6"/>
  </w:num>
  <w:num w:numId="14">
    <w:abstractNumId w:val="26"/>
  </w:num>
  <w:num w:numId="15">
    <w:abstractNumId w:val="33"/>
  </w:num>
  <w:num w:numId="16">
    <w:abstractNumId w:val="29"/>
  </w:num>
  <w:num w:numId="17">
    <w:abstractNumId w:val="22"/>
  </w:num>
  <w:num w:numId="18">
    <w:abstractNumId w:val="23"/>
  </w:num>
  <w:num w:numId="19">
    <w:abstractNumId w:val="24"/>
  </w:num>
  <w:num w:numId="20">
    <w:abstractNumId w:val="35"/>
  </w:num>
  <w:num w:numId="21">
    <w:abstractNumId w:val="28"/>
  </w:num>
  <w:num w:numId="22">
    <w:abstractNumId w:val="25"/>
  </w:num>
  <w:num w:numId="23">
    <w:abstractNumId w:val="5"/>
  </w:num>
  <w:num w:numId="24">
    <w:abstractNumId w:val="10"/>
  </w:num>
  <w:num w:numId="25">
    <w:abstractNumId w:val="31"/>
  </w:num>
  <w:num w:numId="26">
    <w:abstractNumId w:val="20"/>
  </w:num>
  <w:num w:numId="27">
    <w:abstractNumId w:val="38"/>
  </w:num>
  <w:num w:numId="28">
    <w:abstractNumId w:val="14"/>
  </w:num>
  <w:num w:numId="29">
    <w:abstractNumId w:val="17"/>
  </w:num>
  <w:num w:numId="30">
    <w:abstractNumId w:val="12"/>
  </w:num>
  <w:num w:numId="31">
    <w:abstractNumId w:val="3"/>
  </w:num>
  <w:num w:numId="32">
    <w:abstractNumId w:val="36"/>
  </w:num>
  <w:num w:numId="33">
    <w:abstractNumId w:val="30"/>
  </w:num>
  <w:num w:numId="34">
    <w:abstractNumId w:val="34"/>
  </w:num>
  <w:num w:numId="35">
    <w:abstractNumId w:val="21"/>
  </w:num>
  <w:num w:numId="36">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7EC"/>
    <w:rsid w:val="00007EB7"/>
    <w:rsid w:val="00010652"/>
    <w:rsid w:val="00010969"/>
    <w:rsid w:val="00011B4B"/>
    <w:rsid w:val="0001451A"/>
    <w:rsid w:val="00014815"/>
    <w:rsid w:val="00014D7A"/>
    <w:rsid w:val="0002260B"/>
    <w:rsid w:val="0002280E"/>
    <w:rsid w:val="000240F7"/>
    <w:rsid w:val="0002679C"/>
    <w:rsid w:val="00032D0A"/>
    <w:rsid w:val="00034CE8"/>
    <w:rsid w:val="00037215"/>
    <w:rsid w:val="00040DC1"/>
    <w:rsid w:val="00050688"/>
    <w:rsid w:val="000533A5"/>
    <w:rsid w:val="0005735C"/>
    <w:rsid w:val="000608A5"/>
    <w:rsid w:val="00061BE7"/>
    <w:rsid w:val="00062117"/>
    <w:rsid w:val="00064384"/>
    <w:rsid w:val="00065268"/>
    <w:rsid w:val="0006697D"/>
    <w:rsid w:val="00067F64"/>
    <w:rsid w:val="00076354"/>
    <w:rsid w:val="000774A4"/>
    <w:rsid w:val="0008002C"/>
    <w:rsid w:val="000840E3"/>
    <w:rsid w:val="000870FD"/>
    <w:rsid w:val="0008733F"/>
    <w:rsid w:val="00094096"/>
    <w:rsid w:val="000961E3"/>
    <w:rsid w:val="000A01E9"/>
    <w:rsid w:val="000A14C6"/>
    <w:rsid w:val="000A2BD3"/>
    <w:rsid w:val="000A33E6"/>
    <w:rsid w:val="000A39BB"/>
    <w:rsid w:val="000A6C0B"/>
    <w:rsid w:val="000A7075"/>
    <w:rsid w:val="000B1AF1"/>
    <w:rsid w:val="000B654B"/>
    <w:rsid w:val="000B6B4F"/>
    <w:rsid w:val="000B7B98"/>
    <w:rsid w:val="000C37E8"/>
    <w:rsid w:val="000C4FB3"/>
    <w:rsid w:val="000D0FC4"/>
    <w:rsid w:val="000D3616"/>
    <w:rsid w:val="000E0089"/>
    <w:rsid w:val="000E1FFA"/>
    <w:rsid w:val="000F18D3"/>
    <w:rsid w:val="000F7EA3"/>
    <w:rsid w:val="00100C95"/>
    <w:rsid w:val="001020D7"/>
    <w:rsid w:val="0010263B"/>
    <w:rsid w:val="00103CBC"/>
    <w:rsid w:val="00106CF0"/>
    <w:rsid w:val="00107F33"/>
    <w:rsid w:val="00110FB5"/>
    <w:rsid w:val="0011304B"/>
    <w:rsid w:val="0011606C"/>
    <w:rsid w:val="0012405A"/>
    <w:rsid w:val="001266D6"/>
    <w:rsid w:val="0013519E"/>
    <w:rsid w:val="00135840"/>
    <w:rsid w:val="00136B4C"/>
    <w:rsid w:val="001370FD"/>
    <w:rsid w:val="0014282F"/>
    <w:rsid w:val="00142F98"/>
    <w:rsid w:val="001460DA"/>
    <w:rsid w:val="00146936"/>
    <w:rsid w:val="001529DE"/>
    <w:rsid w:val="00152F62"/>
    <w:rsid w:val="00153C4A"/>
    <w:rsid w:val="001679D1"/>
    <w:rsid w:val="00170F3E"/>
    <w:rsid w:val="001733AB"/>
    <w:rsid w:val="00173CC4"/>
    <w:rsid w:val="00174DA3"/>
    <w:rsid w:val="0018431F"/>
    <w:rsid w:val="00185505"/>
    <w:rsid w:val="00186D23"/>
    <w:rsid w:val="00187F79"/>
    <w:rsid w:val="00190415"/>
    <w:rsid w:val="00190C51"/>
    <w:rsid w:val="00191DBE"/>
    <w:rsid w:val="00192E1A"/>
    <w:rsid w:val="00196FC2"/>
    <w:rsid w:val="00197A94"/>
    <w:rsid w:val="00197AF2"/>
    <w:rsid w:val="001A3179"/>
    <w:rsid w:val="001C4825"/>
    <w:rsid w:val="001C5381"/>
    <w:rsid w:val="001D54E4"/>
    <w:rsid w:val="001D5668"/>
    <w:rsid w:val="001E1099"/>
    <w:rsid w:val="001E1EB7"/>
    <w:rsid w:val="001E40B7"/>
    <w:rsid w:val="001E5450"/>
    <w:rsid w:val="001E5A2A"/>
    <w:rsid w:val="001F7A83"/>
    <w:rsid w:val="00203730"/>
    <w:rsid w:val="002066D4"/>
    <w:rsid w:val="00213337"/>
    <w:rsid w:val="00214FB1"/>
    <w:rsid w:val="0021539A"/>
    <w:rsid w:val="00215F5C"/>
    <w:rsid w:val="0021776B"/>
    <w:rsid w:val="00220370"/>
    <w:rsid w:val="00234127"/>
    <w:rsid w:val="00234FDB"/>
    <w:rsid w:val="00237CAF"/>
    <w:rsid w:val="00240E84"/>
    <w:rsid w:val="00242F00"/>
    <w:rsid w:val="00246F69"/>
    <w:rsid w:val="002508B0"/>
    <w:rsid w:val="002510CF"/>
    <w:rsid w:val="00251742"/>
    <w:rsid w:val="00253220"/>
    <w:rsid w:val="002533AE"/>
    <w:rsid w:val="00257BE4"/>
    <w:rsid w:val="00260439"/>
    <w:rsid w:val="002658B9"/>
    <w:rsid w:val="0026696D"/>
    <w:rsid w:val="00267B3C"/>
    <w:rsid w:val="00270699"/>
    <w:rsid w:val="002735C4"/>
    <w:rsid w:val="00276729"/>
    <w:rsid w:val="00277769"/>
    <w:rsid w:val="00277CC9"/>
    <w:rsid w:val="00283502"/>
    <w:rsid w:val="00287300"/>
    <w:rsid w:val="002910B7"/>
    <w:rsid w:val="00292E3B"/>
    <w:rsid w:val="0029476E"/>
    <w:rsid w:val="00294A9C"/>
    <w:rsid w:val="00297F1D"/>
    <w:rsid w:val="002A31E0"/>
    <w:rsid w:val="002A486F"/>
    <w:rsid w:val="002A585C"/>
    <w:rsid w:val="002A7510"/>
    <w:rsid w:val="002B0CB6"/>
    <w:rsid w:val="002B1DBF"/>
    <w:rsid w:val="002B530A"/>
    <w:rsid w:val="002B5E8A"/>
    <w:rsid w:val="002B7117"/>
    <w:rsid w:val="002C0778"/>
    <w:rsid w:val="002C2D36"/>
    <w:rsid w:val="002C3430"/>
    <w:rsid w:val="002C4612"/>
    <w:rsid w:val="002C5ABC"/>
    <w:rsid w:val="002C6BB7"/>
    <w:rsid w:val="002D1846"/>
    <w:rsid w:val="002E024F"/>
    <w:rsid w:val="002E0970"/>
    <w:rsid w:val="002E0FB5"/>
    <w:rsid w:val="002E32B9"/>
    <w:rsid w:val="002E631D"/>
    <w:rsid w:val="002F3B3E"/>
    <w:rsid w:val="002F40F1"/>
    <w:rsid w:val="002F49B0"/>
    <w:rsid w:val="002F49E9"/>
    <w:rsid w:val="00300566"/>
    <w:rsid w:val="00303B8C"/>
    <w:rsid w:val="00307CAD"/>
    <w:rsid w:val="003125BA"/>
    <w:rsid w:val="00316F31"/>
    <w:rsid w:val="003215C6"/>
    <w:rsid w:val="0032306C"/>
    <w:rsid w:val="003257D7"/>
    <w:rsid w:val="0032773E"/>
    <w:rsid w:val="00330FF5"/>
    <w:rsid w:val="00331C8B"/>
    <w:rsid w:val="00335323"/>
    <w:rsid w:val="00340762"/>
    <w:rsid w:val="0034272A"/>
    <w:rsid w:val="00343A62"/>
    <w:rsid w:val="003444F4"/>
    <w:rsid w:val="00345961"/>
    <w:rsid w:val="003466F0"/>
    <w:rsid w:val="00347390"/>
    <w:rsid w:val="00352A7D"/>
    <w:rsid w:val="0035446F"/>
    <w:rsid w:val="00355528"/>
    <w:rsid w:val="00363CC4"/>
    <w:rsid w:val="0036467A"/>
    <w:rsid w:val="0036656D"/>
    <w:rsid w:val="00370995"/>
    <w:rsid w:val="00372324"/>
    <w:rsid w:val="003733FF"/>
    <w:rsid w:val="0037504A"/>
    <w:rsid w:val="003811BA"/>
    <w:rsid w:val="00384E03"/>
    <w:rsid w:val="0038581E"/>
    <w:rsid w:val="00386218"/>
    <w:rsid w:val="00390191"/>
    <w:rsid w:val="00392144"/>
    <w:rsid w:val="00392625"/>
    <w:rsid w:val="0039265F"/>
    <w:rsid w:val="003927BE"/>
    <w:rsid w:val="0039393E"/>
    <w:rsid w:val="003A2CF5"/>
    <w:rsid w:val="003A4EAD"/>
    <w:rsid w:val="003A7831"/>
    <w:rsid w:val="003B0C00"/>
    <w:rsid w:val="003B22B7"/>
    <w:rsid w:val="003C2840"/>
    <w:rsid w:val="003C6159"/>
    <w:rsid w:val="003C67DC"/>
    <w:rsid w:val="003C6951"/>
    <w:rsid w:val="003C72B7"/>
    <w:rsid w:val="003C7409"/>
    <w:rsid w:val="003D0A13"/>
    <w:rsid w:val="003D189C"/>
    <w:rsid w:val="003D4023"/>
    <w:rsid w:val="003D4E90"/>
    <w:rsid w:val="003D54CC"/>
    <w:rsid w:val="003D78B6"/>
    <w:rsid w:val="003E4B04"/>
    <w:rsid w:val="003E7C87"/>
    <w:rsid w:val="003F3826"/>
    <w:rsid w:val="003F61EE"/>
    <w:rsid w:val="00410E0B"/>
    <w:rsid w:val="00412755"/>
    <w:rsid w:val="00412E89"/>
    <w:rsid w:val="004141BA"/>
    <w:rsid w:val="004151A9"/>
    <w:rsid w:val="004212C3"/>
    <w:rsid w:val="00421634"/>
    <w:rsid w:val="00423E61"/>
    <w:rsid w:val="004259FF"/>
    <w:rsid w:val="0043264E"/>
    <w:rsid w:val="00432A63"/>
    <w:rsid w:val="004330A5"/>
    <w:rsid w:val="004337CC"/>
    <w:rsid w:val="00434F5F"/>
    <w:rsid w:val="00437C50"/>
    <w:rsid w:val="00440B19"/>
    <w:rsid w:val="004414CB"/>
    <w:rsid w:val="004415B5"/>
    <w:rsid w:val="004445E7"/>
    <w:rsid w:val="00447974"/>
    <w:rsid w:val="004505A4"/>
    <w:rsid w:val="00462066"/>
    <w:rsid w:val="00464002"/>
    <w:rsid w:val="00465B1C"/>
    <w:rsid w:val="00466835"/>
    <w:rsid w:val="00472499"/>
    <w:rsid w:val="00477174"/>
    <w:rsid w:val="0047795D"/>
    <w:rsid w:val="00477FFB"/>
    <w:rsid w:val="00482E6C"/>
    <w:rsid w:val="00483DEB"/>
    <w:rsid w:val="00484995"/>
    <w:rsid w:val="00484A4D"/>
    <w:rsid w:val="00485A9F"/>
    <w:rsid w:val="00486BB4"/>
    <w:rsid w:val="004879FF"/>
    <w:rsid w:val="00491D2D"/>
    <w:rsid w:val="00492BA4"/>
    <w:rsid w:val="004937E1"/>
    <w:rsid w:val="00494F30"/>
    <w:rsid w:val="0049565A"/>
    <w:rsid w:val="0049740C"/>
    <w:rsid w:val="00497BA8"/>
    <w:rsid w:val="004A23FA"/>
    <w:rsid w:val="004A5C5A"/>
    <w:rsid w:val="004A7A71"/>
    <w:rsid w:val="004B3616"/>
    <w:rsid w:val="004B6EE0"/>
    <w:rsid w:val="004B74D2"/>
    <w:rsid w:val="004C0659"/>
    <w:rsid w:val="004C0D26"/>
    <w:rsid w:val="004C1117"/>
    <w:rsid w:val="004C1624"/>
    <w:rsid w:val="004C32E4"/>
    <w:rsid w:val="004C5998"/>
    <w:rsid w:val="004C782B"/>
    <w:rsid w:val="004D311B"/>
    <w:rsid w:val="004E03FC"/>
    <w:rsid w:val="004E220F"/>
    <w:rsid w:val="004E2E74"/>
    <w:rsid w:val="004E3870"/>
    <w:rsid w:val="004E4992"/>
    <w:rsid w:val="004E5DB5"/>
    <w:rsid w:val="004E7D9A"/>
    <w:rsid w:val="004F10CB"/>
    <w:rsid w:val="004F2FA0"/>
    <w:rsid w:val="004F5B42"/>
    <w:rsid w:val="00500845"/>
    <w:rsid w:val="00501499"/>
    <w:rsid w:val="00504E24"/>
    <w:rsid w:val="005118D7"/>
    <w:rsid w:val="00524194"/>
    <w:rsid w:val="00524548"/>
    <w:rsid w:val="005316D9"/>
    <w:rsid w:val="00531716"/>
    <w:rsid w:val="005329BB"/>
    <w:rsid w:val="00537D64"/>
    <w:rsid w:val="00541B53"/>
    <w:rsid w:val="0055333F"/>
    <w:rsid w:val="005537E6"/>
    <w:rsid w:val="0055448B"/>
    <w:rsid w:val="00556269"/>
    <w:rsid w:val="005579D5"/>
    <w:rsid w:val="005612B6"/>
    <w:rsid w:val="00561367"/>
    <w:rsid w:val="0056357E"/>
    <w:rsid w:val="00567A2D"/>
    <w:rsid w:val="00567B76"/>
    <w:rsid w:val="005711A9"/>
    <w:rsid w:val="00575129"/>
    <w:rsid w:val="00582F29"/>
    <w:rsid w:val="00585694"/>
    <w:rsid w:val="00586C4B"/>
    <w:rsid w:val="00590366"/>
    <w:rsid w:val="00594A98"/>
    <w:rsid w:val="005972A7"/>
    <w:rsid w:val="005A0B58"/>
    <w:rsid w:val="005A0BCF"/>
    <w:rsid w:val="005A17DB"/>
    <w:rsid w:val="005A2288"/>
    <w:rsid w:val="005A2BC6"/>
    <w:rsid w:val="005A51AF"/>
    <w:rsid w:val="005A5566"/>
    <w:rsid w:val="005A6FC9"/>
    <w:rsid w:val="005B3074"/>
    <w:rsid w:val="005B3391"/>
    <w:rsid w:val="005B471E"/>
    <w:rsid w:val="005C1CD2"/>
    <w:rsid w:val="005C4097"/>
    <w:rsid w:val="005C5D2D"/>
    <w:rsid w:val="005C5E6F"/>
    <w:rsid w:val="005C79F2"/>
    <w:rsid w:val="005D60C8"/>
    <w:rsid w:val="005E1222"/>
    <w:rsid w:val="005E3BDB"/>
    <w:rsid w:val="005E5C70"/>
    <w:rsid w:val="005F2E98"/>
    <w:rsid w:val="006020EF"/>
    <w:rsid w:val="0060599C"/>
    <w:rsid w:val="00605C44"/>
    <w:rsid w:val="00605DC9"/>
    <w:rsid w:val="00607C59"/>
    <w:rsid w:val="0061003E"/>
    <w:rsid w:val="00611350"/>
    <w:rsid w:val="00611C8F"/>
    <w:rsid w:val="00613120"/>
    <w:rsid w:val="00615368"/>
    <w:rsid w:val="00616182"/>
    <w:rsid w:val="00617E10"/>
    <w:rsid w:val="00621821"/>
    <w:rsid w:val="00621EAD"/>
    <w:rsid w:val="006233FA"/>
    <w:rsid w:val="00625AB2"/>
    <w:rsid w:val="00625CA1"/>
    <w:rsid w:val="00626043"/>
    <w:rsid w:val="00626D93"/>
    <w:rsid w:val="0063126B"/>
    <w:rsid w:val="0063151C"/>
    <w:rsid w:val="00643234"/>
    <w:rsid w:val="00645193"/>
    <w:rsid w:val="00645AB5"/>
    <w:rsid w:val="00646937"/>
    <w:rsid w:val="0065187E"/>
    <w:rsid w:val="006536DA"/>
    <w:rsid w:val="00657FC6"/>
    <w:rsid w:val="00661262"/>
    <w:rsid w:val="00665F49"/>
    <w:rsid w:val="006708E4"/>
    <w:rsid w:val="00672B58"/>
    <w:rsid w:val="00675005"/>
    <w:rsid w:val="0068334B"/>
    <w:rsid w:val="00684C2A"/>
    <w:rsid w:val="00685357"/>
    <w:rsid w:val="0068558A"/>
    <w:rsid w:val="006950E5"/>
    <w:rsid w:val="00695C57"/>
    <w:rsid w:val="006970AB"/>
    <w:rsid w:val="00697515"/>
    <w:rsid w:val="006A1ECE"/>
    <w:rsid w:val="006A212E"/>
    <w:rsid w:val="006A3135"/>
    <w:rsid w:val="006A62FE"/>
    <w:rsid w:val="006A7D56"/>
    <w:rsid w:val="006B01A1"/>
    <w:rsid w:val="006B06C3"/>
    <w:rsid w:val="006B0CAE"/>
    <w:rsid w:val="006B54A2"/>
    <w:rsid w:val="006C61BA"/>
    <w:rsid w:val="006D11F5"/>
    <w:rsid w:val="006D29C9"/>
    <w:rsid w:val="006D5B91"/>
    <w:rsid w:val="006D73D8"/>
    <w:rsid w:val="006E22D7"/>
    <w:rsid w:val="006F3483"/>
    <w:rsid w:val="006F549F"/>
    <w:rsid w:val="006F550D"/>
    <w:rsid w:val="006F5A2F"/>
    <w:rsid w:val="006F5EE3"/>
    <w:rsid w:val="006F7B1D"/>
    <w:rsid w:val="006F7D63"/>
    <w:rsid w:val="00701ED3"/>
    <w:rsid w:val="00704EA4"/>
    <w:rsid w:val="0070690A"/>
    <w:rsid w:val="00706B94"/>
    <w:rsid w:val="00710F5D"/>
    <w:rsid w:val="007129B1"/>
    <w:rsid w:val="007153AF"/>
    <w:rsid w:val="007156ED"/>
    <w:rsid w:val="00716495"/>
    <w:rsid w:val="0071742B"/>
    <w:rsid w:val="007246C1"/>
    <w:rsid w:val="00724E02"/>
    <w:rsid w:val="00727C7D"/>
    <w:rsid w:val="00734B80"/>
    <w:rsid w:val="00735F42"/>
    <w:rsid w:val="007362A6"/>
    <w:rsid w:val="00745BB5"/>
    <w:rsid w:val="00747149"/>
    <w:rsid w:val="00750F96"/>
    <w:rsid w:val="00751872"/>
    <w:rsid w:val="00752BD4"/>
    <w:rsid w:val="00752C1A"/>
    <w:rsid w:val="0075305C"/>
    <w:rsid w:val="00755932"/>
    <w:rsid w:val="00755936"/>
    <w:rsid w:val="00757774"/>
    <w:rsid w:val="0076081D"/>
    <w:rsid w:val="00770F1B"/>
    <w:rsid w:val="00790A12"/>
    <w:rsid w:val="00792F8F"/>
    <w:rsid w:val="00792FEB"/>
    <w:rsid w:val="00793EA9"/>
    <w:rsid w:val="007A08F0"/>
    <w:rsid w:val="007A1B74"/>
    <w:rsid w:val="007A4847"/>
    <w:rsid w:val="007B36A9"/>
    <w:rsid w:val="007B3896"/>
    <w:rsid w:val="007B3BC2"/>
    <w:rsid w:val="007C07FD"/>
    <w:rsid w:val="007D0401"/>
    <w:rsid w:val="007D44D2"/>
    <w:rsid w:val="007D512B"/>
    <w:rsid w:val="007D614A"/>
    <w:rsid w:val="007D709B"/>
    <w:rsid w:val="007D7678"/>
    <w:rsid w:val="007E03D9"/>
    <w:rsid w:val="007E18B1"/>
    <w:rsid w:val="007E1CC1"/>
    <w:rsid w:val="007E58EE"/>
    <w:rsid w:val="007E76BB"/>
    <w:rsid w:val="007F6782"/>
    <w:rsid w:val="00800C73"/>
    <w:rsid w:val="00801BCF"/>
    <w:rsid w:val="00802382"/>
    <w:rsid w:val="00802DBC"/>
    <w:rsid w:val="00804410"/>
    <w:rsid w:val="008059A1"/>
    <w:rsid w:val="00805BD5"/>
    <w:rsid w:val="0081141E"/>
    <w:rsid w:val="008130CD"/>
    <w:rsid w:val="00813404"/>
    <w:rsid w:val="00813C53"/>
    <w:rsid w:val="00817E27"/>
    <w:rsid w:val="00822529"/>
    <w:rsid w:val="00822D77"/>
    <w:rsid w:val="00830D3F"/>
    <w:rsid w:val="008318F5"/>
    <w:rsid w:val="0083399F"/>
    <w:rsid w:val="0083621B"/>
    <w:rsid w:val="00836466"/>
    <w:rsid w:val="008427E5"/>
    <w:rsid w:val="008464D6"/>
    <w:rsid w:val="00846D75"/>
    <w:rsid w:val="00847B85"/>
    <w:rsid w:val="00853B51"/>
    <w:rsid w:val="00855DF0"/>
    <w:rsid w:val="0085662A"/>
    <w:rsid w:val="00857D29"/>
    <w:rsid w:val="00860CEB"/>
    <w:rsid w:val="00864634"/>
    <w:rsid w:val="008658D1"/>
    <w:rsid w:val="0086617D"/>
    <w:rsid w:val="00871198"/>
    <w:rsid w:val="00873AED"/>
    <w:rsid w:val="0087495D"/>
    <w:rsid w:val="00876E3D"/>
    <w:rsid w:val="00881375"/>
    <w:rsid w:val="008819E4"/>
    <w:rsid w:val="008825B8"/>
    <w:rsid w:val="008879C5"/>
    <w:rsid w:val="00887C1C"/>
    <w:rsid w:val="00894C29"/>
    <w:rsid w:val="008A2DE1"/>
    <w:rsid w:val="008A3DAB"/>
    <w:rsid w:val="008B0ED5"/>
    <w:rsid w:val="008B3004"/>
    <w:rsid w:val="008B363E"/>
    <w:rsid w:val="008C3B0E"/>
    <w:rsid w:val="008C3FF6"/>
    <w:rsid w:val="008C6AE1"/>
    <w:rsid w:val="008C77D9"/>
    <w:rsid w:val="008D1839"/>
    <w:rsid w:val="008D2A6C"/>
    <w:rsid w:val="008D6273"/>
    <w:rsid w:val="008E1AFA"/>
    <w:rsid w:val="008E311A"/>
    <w:rsid w:val="008E491C"/>
    <w:rsid w:val="008E6E6F"/>
    <w:rsid w:val="008F0BD2"/>
    <w:rsid w:val="008F182E"/>
    <w:rsid w:val="008F3F51"/>
    <w:rsid w:val="008F416D"/>
    <w:rsid w:val="008F5D12"/>
    <w:rsid w:val="009033C0"/>
    <w:rsid w:val="009047F0"/>
    <w:rsid w:val="0091244C"/>
    <w:rsid w:val="00914BC5"/>
    <w:rsid w:val="00914E39"/>
    <w:rsid w:val="00915D49"/>
    <w:rsid w:val="00920694"/>
    <w:rsid w:val="00920C69"/>
    <w:rsid w:val="00920D49"/>
    <w:rsid w:val="00920E93"/>
    <w:rsid w:val="00925B14"/>
    <w:rsid w:val="0092746B"/>
    <w:rsid w:val="00930F47"/>
    <w:rsid w:val="00931BFD"/>
    <w:rsid w:val="00935D6B"/>
    <w:rsid w:val="00937C8D"/>
    <w:rsid w:val="009421E4"/>
    <w:rsid w:val="0094256F"/>
    <w:rsid w:val="00942FF6"/>
    <w:rsid w:val="00943E0D"/>
    <w:rsid w:val="0094613B"/>
    <w:rsid w:val="00946763"/>
    <w:rsid w:val="00950251"/>
    <w:rsid w:val="00951389"/>
    <w:rsid w:val="00953392"/>
    <w:rsid w:val="00954CD3"/>
    <w:rsid w:val="00957F79"/>
    <w:rsid w:val="00960B21"/>
    <w:rsid w:val="0096165F"/>
    <w:rsid w:val="00962733"/>
    <w:rsid w:val="00963711"/>
    <w:rsid w:val="00963D12"/>
    <w:rsid w:val="0096402E"/>
    <w:rsid w:val="00964706"/>
    <w:rsid w:val="00970350"/>
    <w:rsid w:val="00973A4A"/>
    <w:rsid w:val="00974E64"/>
    <w:rsid w:val="00975AE0"/>
    <w:rsid w:val="00986B6B"/>
    <w:rsid w:val="00990DAB"/>
    <w:rsid w:val="00997C76"/>
    <w:rsid w:val="009A0348"/>
    <w:rsid w:val="009A0A8B"/>
    <w:rsid w:val="009A4769"/>
    <w:rsid w:val="009A4C4E"/>
    <w:rsid w:val="009A6225"/>
    <w:rsid w:val="009A78F6"/>
    <w:rsid w:val="009B00B7"/>
    <w:rsid w:val="009C0BC4"/>
    <w:rsid w:val="009C3EBE"/>
    <w:rsid w:val="009D139E"/>
    <w:rsid w:val="009D169C"/>
    <w:rsid w:val="009D258B"/>
    <w:rsid w:val="009D32E7"/>
    <w:rsid w:val="009D7A0F"/>
    <w:rsid w:val="009E0B58"/>
    <w:rsid w:val="009E223F"/>
    <w:rsid w:val="009E26F3"/>
    <w:rsid w:val="009E477A"/>
    <w:rsid w:val="009E5509"/>
    <w:rsid w:val="009E554D"/>
    <w:rsid w:val="009E7164"/>
    <w:rsid w:val="009F0A3F"/>
    <w:rsid w:val="009F390C"/>
    <w:rsid w:val="009F58EC"/>
    <w:rsid w:val="00A0023F"/>
    <w:rsid w:val="00A074B8"/>
    <w:rsid w:val="00A10D44"/>
    <w:rsid w:val="00A1215B"/>
    <w:rsid w:val="00A1393D"/>
    <w:rsid w:val="00A14A29"/>
    <w:rsid w:val="00A151D5"/>
    <w:rsid w:val="00A171AD"/>
    <w:rsid w:val="00A2310A"/>
    <w:rsid w:val="00A233D5"/>
    <w:rsid w:val="00A2551A"/>
    <w:rsid w:val="00A2602C"/>
    <w:rsid w:val="00A27957"/>
    <w:rsid w:val="00A33BA9"/>
    <w:rsid w:val="00A45969"/>
    <w:rsid w:val="00A468C1"/>
    <w:rsid w:val="00A477F4"/>
    <w:rsid w:val="00A50A81"/>
    <w:rsid w:val="00A50DA2"/>
    <w:rsid w:val="00A51253"/>
    <w:rsid w:val="00A5161F"/>
    <w:rsid w:val="00A51B77"/>
    <w:rsid w:val="00A52C4A"/>
    <w:rsid w:val="00A55851"/>
    <w:rsid w:val="00A637B2"/>
    <w:rsid w:val="00A648DC"/>
    <w:rsid w:val="00A65828"/>
    <w:rsid w:val="00A70276"/>
    <w:rsid w:val="00A74047"/>
    <w:rsid w:val="00A75503"/>
    <w:rsid w:val="00A76569"/>
    <w:rsid w:val="00A949D3"/>
    <w:rsid w:val="00A9504E"/>
    <w:rsid w:val="00A9516D"/>
    <w:rsid w:val="00AA1E5B"/>
    <w:rsid w:val="00AA2006"/>
    <w:rsid w:val="00AA2122"/>
    <w:rsid w:val="00AA23F8"/>
    <w:rsid w:val="00AA3ECF"/>
    <w:rsid w:val="00AB2A24"/>
    <w:rsid w:val="00AB4991"/>
    <w:rsid w:val="00AC4BC0"/>
    <w:rsid w:val="00AC7B6A"/>
    <w:rsid w:val="00AC7C14"/>
    <w:rsid w:val="00AD2036"/>
    <w:rsid w:val="00AD2333"/>
    <w:rsid w:val="00AE0EF4"/>
    <w:rsid w:val="00AE1C41"/>
    <w:rsid w:val="00AE660D"/>
    <w:rsid w:val="00AE7A2C"/>
    <w:rsid w:val="00AF5FA9"/>
    <w:rsid w:val="00B117BE"/>
    <w:rsid w:val="00B12559"/>
    <w:rsid w:val="00B14BA2"/>
    <w:rsid w:val="00B1605D"/>
    <w:rsid w:val="00B16122"/>
    <w:rsid w:val="00B172D8"/>
    <w:rsid w:val="00B178FE"/>
    <w:rsid w:val="00B218E5"/>
    <w:rsid w:val="00B26539"/>
    <w:rsid w:val="00B320A4"/>
    <w:rsid w:val="00B35337"/>
    <w:rsid w:val="00B450E8"/>
    <w:rsid w:val="00B45BD2"/>
    <w:rsid w:val="00B47894"/>
    <w:rsid w:val="00B5096D"/>
    <w:rsid w:val="00B56498"/>
    <w:rsid w:val="00B57C08"/>
    <w:rsid w:val="00B606A6"/>
    <w:rsid w:val="00B64CFB"/>
    <w:rsid w:val="00B71171"/>
    <w:rsid w:val="00B75CCE"/>
    <w:rsid w:val="00B800A3"/>
    <w:rsid w:val="00B80987"/>
    <w:rsid w:val="00B81050"/>
    <w:rsid w:val="00B862BD"/>
    <w:rsid w:val="00B87F8B"/>
    <w:rsid w:val="00B902A2"/>
    <w:rsid w:val="00B90E59"/>
    <w:rsid w:val="00B93C80"/>
    <w:rsid w:val="00B9417E"/>
    <w:rsid w:val="00BA1634"/>
    <w:rsid w:val="00BA2D43"/>
    <w:rsid w:val="00BA345E"/>
    <w:rsid w:val="00BA36A6"/>
    <w:rsid w:val="00BA79A1"/>
    <w:rsid w:val="00BB16CC"/>
    <w:rsid w:val="00BB321E"/>
    <w:rsid w:val="00BC0342"/>
    <w:rsid w:val="00BC1B0E"/>
    <w:rsid w:val="00BC3720"/>
    <w:rsid w:val="00BC3D6A"/>
    <w:rsid w:val="00BC4609"/>
    <w:rsid w:val="00BD0E35"/>
    <w:rsid w:val="00BD477C"/>
    <w:rsid w:val="00BE3F9F"/>
    <w:rsid w:val="00BE767C"/>
    <w:rsid w:val="00BF504A"/>
    <w:rsid w:val="00BF548B"/>
    <w:rsid w:val="00BF5BD0"/>
    <w:rsid w:val="00C00744"/>
    <w:rsid w:val="00C01EA1"/>
    <w:rsid w:val="00C044E8"/>
    <w:rsid w:val="00C15929"/>
    <w:rsid w:val="00C22877"/>
    <w:rsid w:val="00C22FF4"/>
    <w:rsid w:val="00C23DE4"/>
    <w:rsid w:val="00C30846"/>
    <w:rsid w:val="00C43631"/>
    <w:rsid w:val="00C43AC7"/>
    <w:rsid w:val="00C44982"/>
    <w:rsid w:val="00C50D6D"/>
    <w:rsid w:val="00C522CF"/>
    <w:rsid w:val="00C533A5"/>
    <w:rsid w:val="00C53A0A"/>
    <w:rsid w:val="00C53BBB"/>
    <w:rsid w:val="00C57F2D"/>
    <w:rsid w:val="00C65DE7"/>
    <w:rsid w:val="00C665AB"/>
    <w:rsid w:val="00C71AC1"/>
    <w:rsid w:val="00C71F7E"/>
    <w:rsid w:val="00C71FC1"/>
    <w:rsid w:val="00C72B57"/>
    <w:rsid w:val="00C90D4A"/>
    <w:rsid w:val="00C90F3E"/>
    <w:rsid w:val="00C92533"/>
    <w:rsid w:val="00C93EE5"/>
    <w:rsid w:val="00C9405A"/>
    <w:rsid w:val="00C972A7"/>
    <w:rsid w:val="00CA03EC"/>
    <w:rsid w:val="00CA06A7"/>
    <w:rsid w:val="00CA0D6C"/>
    <w:rsid w:val="00CA1810"/>
    <w:rsid w:val="00CA30C8"/>
    <w:rsid w:val="00CA3254"/>
    <w:rsid w:val="00CA6B71"/>
    <w:rsid w:val="00CB1844"/>
    <w:rsid w:val="00CB1845"/>
    <w:rsid w:val="00CB2BAB"/>
    <w:rsid w:val="00CB3755"/>
    <w:rsid w:val="00CB3F0F"/>
    <w:rsid w:val="00CB525D"/>
    <w:rsid w:val="00CB5739"/>
    <w:rsid w:val="00CB7009"/>
    <w:rsid w:val="00CC2AC6"/>
    <w:rsid w:val="00CC2D57"/>
    <w:rsid w:val="00CC40D7"/>
    <w:rsid w:val="00CC46B4"/>
    <w:rsid w:val="00CC474A"/>
    <w:rsid w:val="00CC5161"/>
    <w:rsid w:val="00CC600E"/>
    <w:rsid w:val="00CC604A"/>
    <w:rsid w:val="00CC633D"/>
    <w:rsid w:val="00CC6EF3"/>
    <w:rsid w:val="00CD0BDE"/>
    <w:rsid w:val="00CD1CB0"/>
    <w:rsid w:val="00CD2B62"/>
    <w:rsid w:val="00CD537A"/>
    <w:rsid w:val="00CE022E"/>
    <w:rsid w:val="00CE1197"/>
    <w:rsid w:val="00CE1E03"/>
    <w:rsid w:val="00CE3B71"/>
    <w:rsid w:val="00CE6DB6"/>
    <w:rsid w:val="00CF1471"/>
    <w:rsid w:val="00CF3B5A"/>
    <w:rsid w:val="00CF4CF2"/>
    <w:rsid w:val="00CF5281"/>
    <w:rsid w:val="00D06ED4"/>
    <w:rsid w:val="00D079B3"/>
    <w:rsid w:val="00D07B23"/>
    <w:rsid w:val="00D2029C"/>
    <w:rsid w:val="00D2546C"/>
    <w:rsid w:val="00D32587"/>
    <w:rsid w:val="00D32D7F"/>
    <w:rsid w:val="00D37E8D"/>
    <w:rsid w:val="00D4322B"/>
    <w:rsid w:val="00D5565F"/>
    <w:rsid w:val="00D56F0C"/>
    <w:rsid w:val="00D571A3"/>
    <w:rsid w:val="00D5753F"/>
    <w:rsid w:val="00D62155"/>
    <w:rsid w:val="00D62402"/>
    <w:rsid w:val="00D666CB"/>
    <w:rsid w:val="00D712FA"/>
    <w:rsid w:val="00D725E2"/>
    <w:rsid w:val="00D75321"/>
    <w:rsid w:val="00D83A1C"/>
    <w:rsid w:val="00D8562D"/>
    <w:rsid w:val="00D90B17"/>
    <w:rsid w:val="00D92CEF"/>
    <w:rsid w:val="00D93F0A"/>
    <w:rsid w:val="00D95B4E"/>
    <w:rsid w:val="00D95ED4"/>
    <w:rsid w:val="00D97D94"/>
    <w:rsid w:val="00D97F41"/>
    <w:rsid w:val="00DA2295"/>
    <w:rsid w:val="00DA5B1D"/>
    <w:rsid w:val="00DA6841"/>
    <w:rsid w:val="00DB0D29"/>
    <w:rsid w:val="00DB45B1"/>
    <w:rsid w:val="00DB475C"/>
    <w:rsid w:val="00DB6985"/>
    <w:rsid w:val="00DC0D6D"/>
    <w:rsid w:val="00DC1C94"/>
    <w:rsid w:val="00DC248D"/>
    <w:rsid w:val="00DC42DE"/>
    <w:rsid w:val="00DC50B4"/>
    <w:rsid w:val="00DD09B5"/>
    <w:rsid w:val="00DD1045"/>
    <w:rsid w:val="00DD10A1"/>
    <w:rsid w:val="00DD29DA"/>
    <w:rsid w:val="00DD38BE"/>
    <w:rsid w:val="00DD4A88"/>
    <w:rsid w:val="00DE1597"/>
    <w:rsid w:val="00DE3C32"/>
    <w:rsid w:val="00DE6EBC"/>
    <w:rsid w:val="00DF221E"/>
    <w:rsid w:val="00DF2AEA"/>
    <w:rsid w:val="00DF2C57"/>
    <w:rsid w:val="00DF3F31"/>
    <w:rsid w:val="00DF5BC2"/>
    <w:rsid w:val="00DF72DE"/>
    <w:rsid w:val="00E036FF"/>
    <w:rsid w:val="00E05041"/>
    <w:rsid w:val="00E07068"/>
    <w:rsid w:val="00E101BD"/>
    <w:rsid w:val="00E1248F"/>
    <w:rsid w:val="00E13989"/>
    <w:rsid w:val="00E15B91"/>
    <w:rsid w:val="00E16165"/>
    <w:rsid w:val="00E20BCE"/>
    <w:rsid w:val="00E211B1"/>
    <w:rsid w:val="00E22757"/>
    <w:rsid w:val="00E331AC"/>
    <w:rsid w:val="00E3438D"/>
    <w:rsid w:val="00E35200"/>
    <w:rsid w:val="00E356E7"/>
    <w:rsid w:val="00E40592"/>
    <w:rsid w:val="00E40706"/>
    <w:rsid w:val="00E42E39"/>
    <w:rsid w:val="00E44205"/>
    <w:rsid w:val="00E44997"/>
    <w:rsid w:val="00E44E4F"/>
    <w:rsid w:val="00E511A8"/>
    <w:rsid w:val="00E520B2"/>
    <w:rsid w:val="00E5228C"/>
    <w:rsid w:val="00E5234F"/>
    <w:rsid w:val="00E55F86"/>
    <w:rsid w:val="00E566F6"/>
    <w:rsid w:val="00E62CE5"/>
    <w:rsid w:val="00E67DFC"/>
    <w:rsid w:val="00E7042B"/>
    <w:rsid w:val="00E70C8E"/>
    <w:rsid w:val="00E71BD1"/>
    <w:rsid w:val="00E71C29"/>
    <w:rsid w:val="00E75EC0"/>
    <w:rsid w:val="00E76C6D"/>
    <w:rsid w:val="00E7792A"/>
    <w:rsid w:val="00E81F47"/>
    <w:rsid w:val="00E830D2"/>
    <w:rsid w:val="00E835AD"/>
    <w:rsid w:val="00E83B0D"/>
    <w:rsid w:val="00E84DDC"/>
    <w:rsid w:val="00E92600"/>
    <w:rsid w:val="00E95CEF"/>
    <w:rsid w:val="00E97EEA"/>
    <w:rsid w:val="00EA060F"/>
    <w:rsid w:val="00EA124B"/>
    <w:rsid w:val="00EA13B0"/>
    <w:rsid w:val="00EA4369"/>
    <w:rsid w:val="00EC307E"/>
    <w:rsid w:val="00ED759A"/>
    <w:rsid w:val="00EE0495"/>
    <w:rsid w:val="00EE4744"/>
    <w:rsid w:val="00EE76FA"/>
    <w:rsid w:val="00EE7F89"/>
    <w:rsid w:val="00EF01EE"/>
    <w:rsid w:val="00EF3E5D"/>
    <w:rsid w:val="00F000C3"/>
    <w:rsid w:val="00F0138B"/>
    <w:rsid w:val="00F03B0C"/>
    <w:rsid w:val="00F07551"/>
    <w:rsid w:val="00F07E03"/>
    <w:rsid w:val="00F10121"/>
    <w:rsid w:val="00F10A58"/>
    <w:rsid w:val="00F130DF"/>
    <w:rsid w:val="00F15E7B"/>
    <w:rsid w:val="00F167EC"/>
    <w:rsid w:val="00F169B8"/>
    <w:rsid w:val="00F217CC"/>
    <w:rsid w:val="00F21E76"/>
    <w:rsid w:val="00F22291"/>
    <w:rsid w:val="00F2291E"/>
    <w:rsid w:val="00F274F9"/>
    <w:rsid w:val="00F300C7"/>
    <w:rsid w:val="00F308AD"/>
    <w:rsid w:val="00F320B4"/>
    <w:rsid w:val="00F32EC8"/>
    <w:rsid w:val="00F3428E"/>
    <w:rsid w:val="00F35D64"/>
    <w:rsid w:val="00F36941"/>
    <w:rsid w:val="00F41C37"/>
    <w:rsid w:val="00F44584"/>
    <w:rsid w:val="00F44FE7"/>
    <w:rsid w:val="00F50EB9"/>
    <w:rsid w:val="00F50FF6"/>
    <w:rsid w:val="00F53AE4"/>
    <w:rsid w:val="00F54ADA"/>
    <w:rsid w:val="00F55F27"/>
    <w:rsid w:val="00F566C2"/>
    <w:rsid w:val="00F57017"/>
    <w:rsid w:val="00F620DB"/>
    <w:rsid w:val="00F64053"/>
    <w:rsid w:val="00F65AEE"/>
    <w:rsid w:val="00F71290"/>
    <w:rsid w:val="00F719CA"/>
    <w:rsid w:val="00F74CD2"/>
    <w:rsid w:val="00F751E7"/>
    <w:rsid w:val="00F81968"/>
    <w:rsid w:val="00F83D06"/>
    <w:rsid w:val="00F85B53"/>
    <w:rsid w:val="00F86C0D"/>
    <w:rsid w:val="00F8720F"/>
    <w:rsid w:val="00F87E52"/>
    <w:rsid w:val="00F92C13"/>
    <w:rsid w:val="00F966A1"/>
    <w:rsid w:val="00FA112D"/>
    <w:rsid w:val="00FA190D"/>
    <w:rsid w:val="00FA25FF"/>
    <w:rsid w:val="00FA2791"/>
    <w:rsid w:val="00FA3663"/>
    <w:rsid w:val="00FA380E"/>
    <w:rsid w:val="00FB1EE8"/>
    <w:rsid w:val="00FC10D5"/>
    <w:rsid w:val="00FC4B7C"/>
    <w:rsid w:val="00FC4DDD"/>
    <w:rsid w:val="00FC4EA5"/>
    <w:rsid w:val="00FD1A27"/>
    <w:rsid w:val="00FD2BFF"/>
    <w:rsid w:val="00FD79F2"/>
    <w:rsid w:val="00FE1BEE"/>
    <w:rsid w:val="00FE2856"/>
    <w:rsid w:val="00FE4368"/>
    <w:rsid w:val="00FE56BF"/>
    <w:rsid w:val="00FE58E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3520B"/>
  <w15:docId w15:val="{337014E7-36FE-4536-BDFE-1A50C82A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2B7"/>
  </w:style>
  <w:style w:type="paragraph" w:styleId="Ttulo1">
    <w:name w:val="heading 1"/>
    <w:basedOn w:val="Normal"/>
    <w:next w:val="Normal"/>
    <w:link w:val="Ttulo1Car1"/>
    <w:uiPriority w:val="9"/>
    <w:qFormat/>
    <w:rsid w:val="00846D75"/>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1"/>
    <w:uiPriority w:val="9"/>
    <w:unhideWhenUsed/>
    <w:qFormat/>
    <w:rsid w:val="00846D75"/>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1"/>
    <w:uiPriority w:val="9"/>
    <w:unhideWhenUsed/>
    <w:qFormat/>
    <w:rsid w:val="00846D75"/>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1"/>
    <w:uiPriority w:val="9"/>
    <w:unhideWhenUsed/>
    <w:qFormat/>
    <w:rsid w:val="00846D75"/>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846D75"/>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846D75"/>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9"/>
    <w:qFormat/>
    <w:rsid w:val="00492BA4"/>
    <w:pPr>
      <w:keepNext/>
      <w:numPr>
        <w:ilvl w:val="6"/>
        <w:numId w:val="2"/>
      </w:numPr>
      <w:spacing w:after="0" w:line="240" w:lineRule="auto"/>
      <w:outlineLvl w:val="6"/>
    </w:pPr>
    <w:rPr>
      <w:rFonts w:ascii="Calibri" w:hAnsi="Calibri" w:cs="Times New Roman"/>
      <w:sz w:val="24"/>
      <w:szCs w:val="24"/>
      <w:lang w:val="es-ES" w:eastAsia="es-ES"/>
    </w:rPr>
  </w:style>
  <w:style w:type="paragraph" w:styleId="Ttulo8">
    <w:name w:val="heading 8"/>
    <w:basedOn w:val="Normal"/>
    <w:next w:val="Normal"/>
    <w:link w:val="Ttulo8Car"/>
    <w:uiPriority w:val="99"/>
    <w:qFormat/>
    <w:rsid w:val="00492BA4"/>
    <w:pPr>
      <w:keepNext/>
      <w:numPr>
        <w:ilvl w:val="7"/>
        <w:numId w:val="2"/>
      </w:numPr>
      <w:spacing w:after="0" w:line="240" w:lineRule="auto"/>
      <w:outlineLvl w:val="7"/>
    </w:pPr>
    <w:rPr>
      <w:rFonts w:ascii="Calibri" w:hAnsi="Calibri" w:cs="Times New Roman"/>
      <w:i/>
      <w:iCs/>
      <w:sz w:val="24"/>
      <w:szCs w:val="24"/>
      <w:lang w:val="es-ES" w:eastAsia="es-ES"/>
    </w:rPr>
  </w:style>
  <w:style w:type="paragraph" w:styleId="Ttulo9">
    <w:name w:val="heading 9"/>
    <w:basedOn w:val="Normal"/>
    <w:next w:val="Normal"/>
    <w:link w:val="Ttulo9Car"/>
    <w:uiPriority w:val="9"/>
    <w:semiHidden/>
    <w:unhideWhenUsed/>
    <w:qFormat/>
    <w:rsid w:val="00846D75"/>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rsid w:val="00F167EC"/>
    <w:pPr>
      <w:tabs>
        <w:tab w:val="left" w:pos="708"/>
      </w:tabs>
      <w:suppressAutoHyphens/>
    </w:pPr>
    <w:rPr>
      <w:rFonts w:ascii="Liberation Serif" w:eastAsia="DejaVu Sans" w:hAnsi="Liberation Serif" w:cs="FreeSans"/>
      <w:color w:val="00000A"/>
      <w:sz w:val="24"/>
      <w:szCs w:val="24"/>
      <w:lang w:eastAsia="zh-CN" w:bidi="hi-IN"/>
    </w:rPr>
  </w:style>
  <w:style w:type="paragraph" w:customStyle="1" w:styleId="Encabezado1">
    <w:name w:val="Encabezado 1"/>
    <w:basedOn w:val="Predeterminado"/>
    <w:next w:val="Cuerpodetexto"/>
    <w:rsid w:val="00F167EC"/>
    <w:pPr>
      <w:keepNext/>
      <w:ind w:left="432" w:hanging="432"/>
      <w:jc w:val="center"/>
      <w:outlineLvl w:val="0"/>
    </w:pPr>
    <w:rPr>
      <w:rFonts w:ascii="Arial" w:hAnsi="Arial" w:cs="Arial"/>
      <w:b/>
      <w:bCs/>
      <w:sz w:val="28"/>
      <w:szCs w:val="28"/>
      <w:u w:val="single"/>
    </w:rPr>
  </w:style>
  <w:style w:type="paragraph" w:customStyle="1" w:styleId="Encabezado2">
    <w:name w:val="Encabezado 2"/>
    <w:basedOn w:val="Predeterminado"/>
    <w:next w:val="Cuerpodetexto"/>
    <w:rsid w:val="00F167EC"/>
    <w:pPr>
      <w:keepNext/>
      <w:ind w:left="576" w:hanging="576"/>
      <w:jc w:val="center"/>
      <w:outlineLvl w:val="1"/>
    </w:pPr>
    <w:rPr>
      <w:rFonts w:ascii="Arial" w:hAnsi="Arial" w:cs="Arial"/>
      <w:b/>
      <w:bCs/>
      <w:i/>
      <w:iCs/>
      <w:sz w:val="28"/>
      <w:szCs w:val="28"/>
    </w:rPr>
  </w:style>
  <w:style w:type="paragraph" w:customStyle="1" w:styleId="Encabezado3">
    <w:name w:val="Encabezado 3"/>
    <w:basedOn w:val="Predeterminado"/>
    <w:next w:val="Cuerpodetexto"/>
    <w:rsid w:val="00F167EC"/>
    <w:pPr>
      <w:keepNext/>
      <w:ind w:left="720" w:hanging="720"/>
      <w:jc w:val="both"/>
      <w:outlineLvl w:val="2"/>
    </w:pPr>
    <w:rPr>
      <w:b/>
      <w:bCs/>
      <w:sz w:val="28"/>
      <w:szCs w:val="20"/>
      <w:lang w:val="es-MX"/>
    </w:rPr>
  </w:style>
  <w:style w:type="paragraph" w:customStyle="1" w:styleId="Encabezado4">
    <w:name w:val="Encabezado 4"/>
    <w:basedOn w:val="Predeterminado"/>
    <w:next w:val="Cuerpodetexto"/>
    <w:rsid w:val="00F167EC"/>
    <w:pPr>
      <w:keepNext/>
      <w:spacing w:before="240" w:after="60"/>
      <w:ind w:left="864" w:hanging="864"/>
      <w:outlineLvl w:val="3"/>
    </w:pPr>
    <w:rPr>
      <w:rFonts w:ascii="Calibri" w:hAnsi="Calibri"/>
      <w:b/>
      <w:bCs/>
      <w:i/>
      <w:iCs/>
      <w:sz w:val="28"/>
      <w:szCs w:val="28"/>
    </w:rPr>
  </w:style>
  <w:style w:type="paragraph" w:customStyle="1" w:styleId="Encabezado7">
    <w:name w:val="Encabezado 7"/>
    <w:basedOn w:val="Predeterminado"/>
    <w:next w:val="Cuerpodetexto"/>
    <w:rsid w:val="00F167EC"/>
    <w:pPr>
      <w:keepNext/>
      <w:ind w:left="1296" w:hanging="1296"/>
      <w:outlineLvl w:val="6"/>
    </w:pPr>
    <w:rPr>
      <w:b/>
      <w:bCs/>
      <w:sz w:val="18"/>
      <w:szCs w:val="20"/>
      <w:lang w:val="es-MX"/>
    </w:rPr>
  </w:style>
  <w:style w:type="paragraph" w:customStyle="1" w:styleId="Encabezado8">
    <w:name w:val="Encabezado 8"/>
    <w:basedOn w:val="Predeterminado"/>
    <w:next w:val="Cuerpodetexto"/>
    <w:rsid w:val="00F167EC"/>
    <w:pPr>
      <w:keepNext/>
      <w:ind w:left="1440" w:hanging="1440"/>
      <w:outlineLvl w:val="7"/>
    </w:pPr>
    <w:rPr>
      <w:b/>
      <w:bCs/>
      <w:sz w:val="18"/>
      <w:szCs w:val="20"/>
      <w:lang w:val="es-MX"/>
    </w:rPr>
  </w:style>
  <w:style w:type="character" w:customStyle="1" w:styleId="Ttulo1Car">
    <w:name w:val="Título 1 Car"/>
    <w:basedOn w:val="Fuentedeprrafopredeter"/>
    <w:rsid w:val="00F167EC"/>
    <w:rPr>
      <w:rFonts w:ascii="Cambria" w:hAnsi="Cambria" w:cs="Times New Roman"/>
      <w:b/>
      <w:bCs/>
      <w:sz w:val="32"/>
      <w:szCs w:val="32"/>
      <w:lang w:val="es-ES" w:eastAsia="es-ES"/>
    </w:rPr>
  </w:style>
  <w:style w:type="character" w:customStyle="1" w:styleId="Ttulo2Car">
    <w:name w:val="Título 2 Car"/>
    <w:basedOn w:val="Fuentedeprrafopredeter"/>
    <w:rsid w:val="00F167EC"/>
    <w:rPr>
      <w:rFonts w:ascii="Cambria" w:hAnsi="Cambria" w:cs="Times New Roman"/>
      <w:b/>
      <w:bCs/>
      <w:i/>
      <w:iCs/>
      <w:sz w:val="28"/>
      <w:szCs w:val="28"/>
      <w:lang w:val="es-ES" w:eastAsia="es-ES"/>
    </w:rPr>
  </w:style>
  <w:style w:type="character" w:customStyle="1" w:styleId="Ttulo3Car">
    <w:name w:val="Título 3 Car"/>
    <w:basedOn w:val="Fuentedeprrafopredeter"/>
    <w:rsid w:val="00F167EC"/>
    <w:rPr>
      <w:rFonts w:ascii="Cambria" w:hAnsi="Cambria" w:cs="Times New Roman"/>
      <w:b/>
      <w:bCs/>
      <w:sz w:val="26"/>
      <w:szCs w:val="26"/>
      <w:lang w:val="es-ES" w:eastAsia="es-ES"/>
    </w:rPr>
  </w:style>
  <w:style w:type="character" w:customStyle="1" w:styleId="Ttulo4Car">
    <w:name w:val="Título 4 Car"/>
    <w:basedOn w:val="Fuentedeprrafopredeter"/>
    <w:rsid w:val="00F167EC"/>
    <w:rPr>
      <w:rFonts w:ascii="Calibri" w:hAnsi="Calibri" w:cs="Times New Roman"/>
      <w:b/>
      <w:bCs/>
      <w:sz w:val="28"/>
      <w:szCs w:val="28"/>
      <w:lang w:val="es-ES" w:eastAsia="es-ES"/>
    </w:rPr>
  </w:style>
  <w:style w:type="character" w:customStyle="1" w:styleId="Ttulo7Car">
    <w:name w:val="Título 7 Car"/>
    <w:basedOn w:val="Fuentedeprrafopredeter"/>
    <w:link w:val="Ttulo7"/>
    <w:uiPriority w:val="99"/>
    <w:rsid w:val="00F167EC"/>
    <w:rPr>
      <w:rFonts w:ascii="Calibri" w:hAnsi="Calibri" w:cs="Times New Roman"/>
      <w:sz w:val="24"/>
      <w:szCs w:val="24"/>
      <w:lang w:val="es-ES" w:eastAsia="es-ES"/>
    </w:rPr>
  </w:style>
  <w:style w:type="character" w:customStyle="1" w:styleId="Ttulo8Car">
    <w:name w:val="Título 8 Car"/>
    <w:basedOn w:val="Fuentedeprrafopredeter"/>
    <w:link w:val="Ttulo8"/>
    <w:uiPriority w:val="99"/>
    <w:rsid w:val="00F167EC"/>
    <w:rPr>
      <w:rFonts w:ascii="Calibri" w:hAnsi="Calibri" w:cs="Times New Roman"/>
      <w:i/>
      <w:iCs/>
      <w:sz w:val="24"/>
      <w:szCs w:val="24"/>
      <w:lang w:val="es-ES" w:eastAsia="es-ES"/>
    </w:rPr>
  </w:style>
  <w:style w:type="character" w:customStyle="1" w:styleId="TextoindependienteCar">
    <w:name w:val="Texto independiente Car"/>
    <w:basedOn w:val="Fuentedeprrafopredeter"/>
    <w:rsid w:val="00F167EC"/>
    <w:rPr>
      <w:rFonts w:cs="Times New Roman"/>
      <w:sz w:val="24"/>
      <w:szCs w:val="24"/>
      <w:lang w:val="es-ES" w:eastAsia="es-ES"/>
    </w:rPr>
  </w:style>
  <w:style w:type="character" w:customStyle="1" w:styleId="Sangra2detindependienteCar">
    <w:name w:val="Sangría 2 de t. independiente Car"/>
    <w:basedOn w:val="Fuentedeprrafopredeter"/>
    <w:rsid w:val="00F167EC"/>
    <w:rPr>
      <w:rFonts w:cs="Times New Roman"/>
      <w:sz w:val="24"/>
      <w:szCs w:val="24"/>
      <w:lang w:val="es-ES" w:eastAsia="es-ES"/>
    </w:rPr>
  </w:style>
  <w:style w:type="character" w:customStyle="1" w:styleId="Sangra3detindependienteCar">
    <w:name w:val="Sangría 3 de t. independiente Car"/>
    <w:basedOn w:val="Fuentedeprrafopredeter"/>
    <w:rsid w:val="00F167EC"/>
    <w:rPr>
      <w:rFonts w:cs="Times New Roman"/>
      <w:sz w:val="16"/>
      <w:szCs w:val="16"/>
      <w:lang w:val="es-ES" w:eastAsia="es-ES"/>
    </w:rPr>
  </w:style>
  <w:style w:type="character" w:customStyle="1" w:styleId="PiedepginaCar">
    <w:name w:val="Pie de página Car"/>
    <w:basedOn w:val="Fuentedeprrafopredeter"/>
    <w:uiPriority w:val="99"/>
    <w:rsid w:val="00F167EC"/>
    <w:rPr>
      <w:rFonts w:cs="Times New Roman"/>
      <w:sz w:val="24"/>
      <w:szCs w:val="24"/>
      <w:lang w:val="es-ES" w:eastAsia="es-ES"/>
    </w:rPr>
  </w:style>
  <w:style w:type="character" w:styleId="Nmerodepgina">
    <w:name w:val="page number"/>
    <w:basedOn w:val="Fuentedeprrafopredeter"/>
    <w:rsid w:val="00F167EC"/>
    <w:rPr>
      <w:rFonts w:cs="Times New Roman"/>
    </w:rPr>
  </w:style>
  <w:style w:type="character" w:customStyle="1" w:styleId="TextodegloboCar">
    <w:name w:val="Texto de globo Car"/>
    <w:basedOn w:val="Fuentedeprrafopredeter"/>
    <w:rsid w:val="00F167EC"/>
    <w:rPr>
      <w:rFonts w:ascii="Tahoma" w:hAnsi="Tahoma" w:cs="Tahoma"/>
      <w:sz w:val="16"/>
      <w:szCs w:val="16"/>
      <w:lang w:val="es-ES" w:eastAsia="es-ES"/>
    </w:rPr>
  </w:style>
  <w:style w:type="character" w:styleId="Refdecomentario">
    <w:name w:val="annotation reference"/>
    <w:basedOn w:val="Fuentedeprrafopredeter"/>
    <w:rsid w:val="00F167EC"/>
    <w:rPr>
      <w:sz w:val="16"/>
      <w:szCs w:val="16"/>
    </w:rPr>
  </w:style>
  <w:style w:type="character" w:customStyle="1" w:styleId="TextocomentarioCar">
    <w:name w:val="Texto comentario Car"/>
    <w:basedOn w:val="Fuentedeprrafopredeter"/>
    <w:rsid w:val="00F167EC"/>
    <w:rPr>
      <w:sz w:val="20"/>
      <w:szCs w:val="20"/>
      <w:lang w:val="es-ES" w:eastAsia="es-ES"/>
    </w:rPr>
  </w:style>
  <w:style w:type="character" w:customStyle="1" w:styleId="AsuntodelcomentarioCar">
    <w:name w:val="Asunto del comentario Car"/>
    <w:basedOn w:val="TextocomentarioCar"/>
    <w:rsid w:val="00F167EC"/>
    <w:rPr>
      <w:b/>
      <w:bCs/>
      <w:sz w:val="20"/>
      <w:szCs w:val="20"/>
      <w:lang w:val="es-ES" w:eastAsia="es-ES"/>
    </w:rPr>
  </w:style>
  <w:style w:type="character" w:customStyle="1" w:styleId="EncabezadoCar">
    <w:name w:val="Encabezado Car"/>
    <w:basedOn w:val="Fuentedeprrafopredeter"/>
    <w:uiPriority w:val="99"/>
    <w:rsid w:val="00F167EC"/>
    <w:rPr>
      <w:sz w:val="24"/>
      <w:szCs w:val="24"/>
      <w:lang w:val="es-ES" w:eastAsia="es-ES"/>
    </w:rPr>
  </w:style>
  <w:style w:type="character" w:customStyle="1" w:styleId="EnlacedeInternet">
    <w:name w:val="Enlace de Internet"/>
    <w:basedOn w:val="Fuentedeprrafopredeter"/>
    <w:rsid w:val="00F167EC"/>
    <w:rPr>
      <w:color w:val="0000FF"/>
      <w:u w:val="single"/>
      <w:lang w:val="es-ES" w:eastAsia="es-ES" w:bidi="es-ES"/>
    </w:rPr>
  </w:style>
  <w:style w:type="character" w:customStyle="1" w:styleId="ListLabel1">
    <w:name w:val="ListLabel 1"/>
    <w:rsid w:val="00F167EC"/>
    <w:rPr>
      <w:rFonts w:cs="Times New Roman"/>
    </w:rPr>
  </w:style>
  <w:style w:type="character" w:customStyle="1" w:styleId="ListLabel2">
    <w:name w:val="ListLabel 2"/>
    <w:rsid w:val="00F167EC"/>
    <w:rPr>
      <w:rFonts w:eastAsia="Times New Roman"/>
    </w:rPr>
  </w:style>
  <w:style w:type="character" w:customStyle="1" w:styleId="ListLabel3">
    <w:name w:val="ListLabel 3"/>
    <w:rsid w:val="00F167EC"/>
    <w:rPr>
      <w:rFonts w:cs="Times New Roman"/>
      <w:b/>
    </w:rPr>
  </w:style>
  <w:style w:type="character" w:customStyle="1" w:styleId="ListLabel4">
    <w:name w:val="ListLabel 4"/>
    <w:rsid w:val="00F167EC"/>
    <w:rPr>
      <w:rFonts w:cs="Times New Roman"/>
      <w:b/>
      <w:color w:val="000000"/>
    </w:rPr>
  </w:style>
  <w:style w:type="character" w:customStyle="1" w:styleId="ListLabel5">
    <w:name w:val="ListLabel 5"/>
    <w:rsid w:val="00F167EC"/>
    <w:rPr>
      <w:rFonts w:cs="Courier New"/>
    </w:rPr>
  </w:style>
  <w:style w:type="character" w:customStyle="1" w:styleId="ListLabel6">
    <w:name w:val="ListLabel 6"/>
    <w:rsid w:val="00F167EC"/>
    <w:rPr>
      <w:strike w:val="0"/>
      <w:dstrike w:val="0"/>
    </w:rPr>
  </w:style>
  <w:style w:type="character" w:customStyle="1" w:styleId="ListLabel7">
    <w:name w:val="ListLabel 7"/>
    <w:rsid w:val="00F167EC"/>
    <w:rPr>
      <w:rFonts w:eastAsia="Times New Roman"/>
      <w:b/>
    </w:rPr>
  </w:style>
  <w:style w:type="character" w:customStyle="1" w:styleId="ListLabel8">
    <w:name w:val="ListLabel 8"/>
    <w:rsid w:val="00F167EC"/>
    <w:rPr>
      <w:color w:val="00000A"/>
    </w:rPr>
  </w:style>
  <w:style w:type="character" w:customStyle="1" w:styleId="ListLabel9">
    <w:name w:val="ListLabel 9"/>
    <w:rsid w:val="00F167EC"/>
    <w:rPr>
      <w:rFonts w:cs="Arial"/>
    </w:rPr>
  </w:style>
  <w:style w:type="character" w:customStyle="1" w:styleId="ListLabel10">
    <w:name w:val="ListLabel 10"/>
    <w:rsid w:val="00F167EC"/>
    <w:rPr>
      <w:rFonts w:cs="Wingdings"/>
    </w:rPr>
  </w:style>
  <w:style w:type="character" w:customStyle="1" w:styleId="ListLabel11">
    <w:name w:val="ListLabel 11"/>
    <w:rsid w:val="00F167EC"/>
    <w:rPr>
      <w:rFonts w:cs="Symbol"/>
    </w:rPr>
  </w:style>
  <w:style w:type="character" w:customStyle="1" w:styleId="ListLabel12">
    <w:name w:val="ListLabel 12"/>
    <w:rsid w:val="00F167EC"/>
    <w:rPr>
      <w:rFonts w:cs="OpenSymbol"/>
    </w:rPr>
  </w:style>
  <w:style w:type="character" w:customStyle="1" w:styleId="ListLabel13">
    <w:name w:val="ListLabel 13"/>
    <w:rsid w:val="00F167EC"/>
    <w:rPr>
      <w:b/>
    </w:rPr>
  </w:style>
  <w:style w:type="character" w:customStyle="1" w:styleId="ListLabel14">
    <w:name w:val="ListLabel 14"/>
    <w:rsid w:val="00F167EC"/>
    <w:rPr>
      <w:rFonts w:eastAsia="Times New Roman" w:cs="Arial"/>
    </w:rPr>
  </w:style>
  <w:style w:type="character" w:customStyle="1" w:styleId="ListLabel15">
    <w:name w:val="ListLabel 15"/>
    <w:rsid w:val="00F167EC"/>
    <w:rPr>
      <w:rFonts w:cs="Symbol"/>
    </w:rPr>
  </w:style>
  <w:style w:type="character" w:customStyle="1" w:styleId="ListLabel16">
    <w:name w:val="ListLabel 16"/>
    <w:rsid w:val="00F167EC"/>
    <w:rPr>
      <w:rFonts w:cs="Courier New"/>
    </w:rPr>
  </w:style>
  <w:style w:type="character" w:customStyle="1" w:styleId="ListLabel17">
    <w:name w:val="ListLabel 17"/>
    <w:rsid w:val="00F167EC"/>
    <w:rPr>
      <w:rFonts w:cs="Wingdings"/>
    </w:rPr>
  </w:style>
  <w:style w:type="character" w:customStyle="1" w:styleId="ListLabel18">
    <w:name w:val="ListLabel 18"/>
    <w:rsid w:val="00F167EC"/>
    <w:rPr>
      <w:rFonts w:cs="Wingdings"/>
      <w:strike w:val="0"/>
      <w:dstrike w:val="0"/>
    </w:rPr>
  </w:style>
  <w:style w:type="character" w:customStyle="1" w:styleId="ListLabel19">
    <w:name w:val="ListLabel 19"/>
    <w:rsid w:val="00F167EC"/>
    <w:rPr>
      <w:rFonts w:cs="Arial"/>
      <w:b/>
    </w:rPr>
  </w:style>
  <w:style w:type="character" w:customStyle="1" w:styleId="ListLabel20">
    <w:name w:val="ListLabel 20"/>
    <w:rsid w:val="00F167EC"/>
    <w:rPr>
      <w:rFonts w:cs="Symbol"/>
      <w:color w:val="00000A"/>
    </w:rPr>
  </w:style>
  <w:style w:type="character" w:customStyle="1" w:styleId="ListLabel21">
    <w:name w:val="ListLabel 21"/>
    <w:rsid w:val="00F167EC"/>
    <w:rPr>
      <w:rFonts w:cs="Arial"/>
    </w:rPr>
  </w:style>
  <w:style w:type="character" w:customStyle="1" w:styleId="ListLabel22">
    <w:name w:val="ListLabel 22"/>
    <w:rsid w:val="00F167EC"/>
    <w:rPr>
      <w:b/>
    </w:rPr>
  </w:style>
  <w:style w:type="character" w:customStyle="1" w:styleId="ListLabel23">
    <w:name w:val="ListLabel 23"/>
    <w:rsid w:val="00F167EC"/>
    <w:rPr>
      <w:b/>
      <w:color w:val="000000"/>
    </w:rPr>
  </w:style>
  <w:style w:type="character" w:customStyle="1" w:styleId="Smbolosdenumeracin">
    <w:name w:val="Símbolos de numeración"/>
    <w:rsid w:val="00F167EC"/>
  </w:style>
  <w:style w:type="character" w:customStyle="1" w:styleId="Vietas">
    <w:name w:val="Viñetas"/>
    <w:rsid w:val="00F167EC"/>
    <w:rPr>
      <w:rFonts w:ascii="OpenSymbol" w:eastAsia="OpenSymbol" w:hAnsi="OpenSymbol" w:cs="OpenSymbol"/>
    </w:rPr>
  </w:style>
  <w:style w:type="paragraph" w:styleId="Encabezado">
    <w:name w:val="header"/>
    <w:basedOn w:val="Predeterminado"/>
    <w:next w:val="Cuerpodetexto"/>
    <w:uiPriority w:val="99"/>
    <w:rsid w:val="00F167EC"/>
    <w:pPr>
      <w:keepNext/>
      <w:spacing w:before="240" w:after="120"/>
    </w:pPr>
    <w:rPr>
      <w:rFonts w:ascii="Liberation Sans" w:hAnsi="Liberation Sans"/>
      <w:sz w:val="28"/>
      <w:szCs w:val="28"/>
    </w:rPr>
  </w:style>
  <w:style w:type="paragraph" w:customStyle="1" w:styleId="Cuerpodetexto">
    <w:name w:val="Cuerpo de texto"/>
    <w:basedOn w:val="Predeterminado"/>
    <w:rsid w:val="00F167EC"/>
    <w:pPr>
      <w:spacing w:after="120"/>
      <w:jc w:val="both"/>
    </w:pPr>
    <w:rPr>
      <w:rFonts w:ascii="Arial" w:hAnsi="Arial" w:cs="Arial"/>
    </w:rPr>
  </w:style>
  <w:style w:type="paragraph" w:styleId="Lista">
    <w:name w:val="List"/>
    <w:basedOn w:val="Cuerpodetexto"/>
    <w:rsid w:val="00F167EC"/>
    <w:rPr>
      <w:rFonts w:cs="FreeSans"/>
    </w:rPr>
  </w:style>
  <w:style w:type="paragraph" w:customStyle="1" w:styleId="Etiqueta">
    <w:name w:val="Etiqueta"/>
    <w:basedOn w:val="Predeterminado"/>
    <w:rsid w:val="00F167EC"/>
    <w:pPr>
      <w:suppressLineNumbers/>
      <w:spacing w:before="120" w:after="120"/>
    </w:pPr>
    <w:rPr>
      <w:i/>
      <w:iCs/>
    </w:rPr>
  </w:style>
  <w:style w:type="paragraph" w:customStyle="1" w:styleId="ndice">
    <w:name w:val="Índice"/>
    <w:basedOn w:val="Predeterminado"/>
    <w:rsid w:val="00F167EC"/>
    <w:pPr>
      <w:suppressLineNumbers/>
    </w:pPr>
  </w:style>
  <w:style w:type="paragraph" w:styleId="Sangra2detindependiente">
    <w:name w:val="Body Text Indent 2"/>
    <w:basedOn w:val="Predeterminado"/>
    <w:rsid w:val="00F167EC"/>
    <w:pPr>
      <w:tabs>
        <w:tab w:val="left" w:pos="1620"/>
      </w:tabs>
      <w:ind w:left="540" w:hanging="540"/>
      <w:jc w:val="both"/>
    </w:pPr>
    <w:rPr>
      <w:rFonts w:ascii="Arial" w:hAnsi="Arial" w:cs="Arial"/>
      <w:b/>
      <w:bCs/>
    </w:rPr>
  </w:style>
  <w:style w:type="paragraph" w:styleId="Sangra3detindependiente">
    <w:name w:val="Body Text Indent 3"/>
    <w:basedOn w:val="Predeterminado"/>
    <w:rsid w:val="00F167EC"/>
    <w:pPr>
      <w:ind w:left="720"/>
      <w:jc w:val="both"/>
    </w:pPr>
    <w:rPr>
      <w:rFonts w:ascii="Arial" w:hAnsi="Arial" w:cs="Arial"/>
      <w:bCs/>
    </w:rPr>
  </w:style>
  <w:style w:type="paragraph" w:styleId="Piedepgina">
    <w:name w:val="footer"/>
    <w:basedOn w:val="Predeterminado"/>
    <w:uiPriority w:val="99"/>
    <w:rsid w:val="00F167EC"/>
    <w:pPr>
      <w:suppressLineNumbers/>
      <w:tabs>
        <w:tab w:val="center" w:pos="4419"/>
        <w:tab w:val="right" w:pos="8838"/>
      </w:tabs>
    </w:pPr>
  </w:style>
  <w:style w:type="paragraph" w:styleId="NormalWeb">
    <w:name w:val="Normal (Web)"/>
    <w:basedOn w:val="Predeterminado"/>
    <w:uiPriority w:val="99"/>
    <w:rsid w:val="00F167EC"/>
    <w:pPr>
      <w:spacing w:before="28" w:after="28"/>
    </w:pPr>
  </w:style>
  <w:style w:type="paragraph" w:styleId="Prrafodelista">
    <w:name w:val="List Paragraph"/>
    <w:basedOn w:val="Predeterminado"/>
    <w:uiPriority w:val="34"/>
    <w:qFormat/>
    <w:rsid w:val="00F167EC"/>
    <w:pPr>
      <w:ind w:left="708"/>
    </w:pPr>
    <w:rPr>
      <w:lang w:eastAsia="hi-IN"/>
    </w:rPr>
  </w:style>
  <w:style w:type="paragraph" w:styleId="Textodeglobo">
    <w:name w:val="Balloon Text"/>
    <w:basedOn w:val="Predeterminado"/>
    <w:rsid w:val="00F167EC"/>
    <w:rPr>
      <w:rFonts w:ascii="Tahoma" w:hAnsi="Tahoma" w:cs="Tahoma"/>
      <w:sz w:val="16"/>
      <w:szCs w:val="16"/>
    </w:rPr>
  </w:style>
  <w:style w:type="paragraph" w:styleId="Listaconvietas">
    <w:name w:val="List Bullet"/>
    <w:basedOn w:val="Predeterminado"/>
    <w:rsid w:val="00F167EC"/>
    <w:pPr>
      <w:tabs>
        <w:tab w:val="left" w:pos="1080"/>
      </w:tabs>
      <w:ind w:left="360" w:hanging="360"/>
    </w:pPr>
  </w:style>
  <w:style w:type="paragraph" w:styleId="Textocomentario">
    <w:name w:val="annotation text"/>
    <w:basedOn w:val="Predeterminado"/>
    <w:rsid w:val="00F167EC"/>
    <w:rPr>
      <w:sz w:val="20"/>
      <w:szCs w:val="20"/>
    </w:rPr>
  </w:style>
  <w:style w:type="paragraph" w:styleId="Asuntodelcomentario">
    <w:name w:val="annotation subject"/>
    <w:basedOn w:val="Textocomentario"/>
    <w:rsid w:val="00F167EC"/>
    <w:rPr>
      <w:b/>
      <w:bCs/>
    </w:rPr>
  </w:style>
  <w:style w:type="paragraph" w:customStyle="1" w:styleId="Encabezamiento">
    <w:name w:val="Encabezamiento"/>
    <w:basedOn w:val="Predeterminado"/>
    <w:rsid w:val="00F167EC"/>
    <w:pPr>
      <w:suppressLineNumbers/>
      <w:tabs>
        <w:tab w:val="center" w:pos="4419"/>
        <w:tab w:val="right" w:pos="8838"/>
      </w:tabs>
    </w:pPr>
  </w:style>
  <w:style w:type="paragraph" w:customStyle="1" w:styleId="Prrafodelista1">
    <w:name w:val="Párrafo de lista1"/>
    <w:basedOn w:val="Predeterminado"/>
    <w:rsid w:val="00F167EC"/>
    <w:pPr>
      <w:ind w:left="708"/>
    </w:pPr>
    <w:rPr>
      <w:lang w:eastAsia="hi-IN"/>
    </w:rPr>
  </w:style>
  <w:style w:type="character" w:customStyle="1" w:styleId="Ttulo7Car1">
    <w:name w:val="Título 7 Car1"/>
    <w:basedOn w:val="Fuentedeprrafopredeter"/>
    <w:uiPriority w:val="9"/>
    <w:semiHidden/>
    <w:rsid w:val="00492BA4"/>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492BA4"/>
    <w:rPr>
      <w:rFonts w:asciiTheme="majorHAnsi" w:eastAsiaTheme="majorEastAsia" w:hAnsiTheme="majorHAnsi" w:cstheme="majorBidi"/>
      <w:color w:val="404040" w:themeColor="text1" w:themeTint="BF"/>
      <w:sz w:val="20"/>
      <w:szCs w:val="20"/>
    </w:rPr>
  </w:style>
  <w:style w:type="character" w:customStyle="1" w:styleId="Ttulo1Car1">
    <w:name w:val="Título 1 Car1"/>
    <w:basedOn w:val="Fuentedeprrafopredeter"/>
    <w:link w:val="Ttulo1"/>
    <w:uiPriority w:val="9"/>
    <w:rsid w:val="00846D75"/>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link w:val="Ttulo2"/>
    <w:uiPriority w:val="9"/>
    <w:rsid w:val="00846D75"/>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link w:val="Ttulo3"/>
    <w:uiPriority w:val="9"/>
    <w:rsid w:val="00846D75"/>
    <w:rPr>
      <w:rFonts w:asciiTheme="majorHAnsi" w:eastAsiaTheme="majorEastAsia" w:hAnsiTheme="majorHAnsi" w:cstheme="majorBidi"/>
      <w:b/>
      <w:bCs/>
      <w:color w:val="4F81BD" w:themeColor="accent1"/>
    </w:rPr>
  </w:style>
  <w:style w:type="character" w:customStyle="1" w:styleId="Ttulo4Car1">
    <w:name w:val="Título 4 Car1"/>
    <w:basedOn w:val="Fuentedeprrafopredeter"/>
    <w:link w:val="Ttulo4"/>
    <w:uiPriority w:val="9"/>
    <w:rsid w:val="00846D75"/>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846D75"/>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846D75"/>
    <w:rPr>
      <w:rFonts w:asciiTheme="majorHAnsi" w:eastAsiaTheme="majorEastAsia" w:hAnsiTheme="majorHAnsi" w:cstheme="majorBidi"/>
      <w:i/>
      <w:iCs/>
      <w:color w:val="243F60" w:themeColor="accent1" w:themeShade="7F"/>
    </w:rPr>
  </w:style>
  <w:style w:type="character" w:customStyle="1" w:styleId="Ttulo9Car">
    <w:name w:val="Título 9 Car"/>
    <w:basedOn w:val="Fuentedeprrafopredeter"/>
    <w:link w:val="Ttulo9"/>
    <w:uiPriority w:val="9"/>
    <w:semiHidden/>
    <w:rsid w:val="00846D75"/>
    <w:rPr>
      <w:rFonts w:asciiTheme="majorHAnsi" w:eastAsiaTheme="majorEastAsia" w:hAnsiTheme="majorHAnsi" w:cstheme="majorBidi"/>
      <w:i/>
      <w:iCs/>
      <w:color w:val="404040" w:themeColor="text1" w:themeTint="BF"/>
      <w:sz w:val="20"/>
      <w:szCs w:val="20"/>
    </w:rPr>
  </w:style>
  <w:style w:type="character" w:styleId="Textoennegrita">
    <w:name w:val="Strong"/>
    <w:basedOn w:val="Fuentedeprrafopredeter"/>
    <w:uiPriority w:val="22"/>
    <w:qFormat/>
    <w:rsid w:val="009A78F6"/>
    <w:rPr>
      <w:b/>
      <w:bCs/>
    </w:rPr>
  </w:style>
  <w:style w:type="character" w:styleId="Hipervnculo">
    <w:name w:val="Hyperlink"/>
    <w:basedOn w:val="Fuentedeprrafopredeter"/>
    <w:uiPriority w:val="99"/>
    <w:unhideWhenUsed/>
    <w:rsid w:val="009A78F6"/>
    <w:rPr>
      <w:color w:val="0000FF"/>
      <w:u w:val="single"/>
    </w:rPr>
  </w:style>
  <w:style w:type="paragraph" w:styleId="Textoindependiente">
    <w:name w:val="Body Text"/>
    <w:basedOn w:val="Normal"/>
    <w:link w:val="TextoindependienteCar1"/>
    <w:uiPriority w:val="99"/>
    <w:semiHidden/>
    <w:unhideWhenUsed/>
    <w:rsid w:val="00B862BD"/>
    <w:pPr>
      <w:spacing w:after="120"/>
    </w:pPr>
  </w:style>
  <w:style w:type="character" w:customStyle="1" w:styleId="TextoindependienteCar1">
    <w:name w:val="Texto independiente Car1"/>
    <w:basedOn w:val="Fuentedeprrafopredeter"/>
    <w:link w:val="Textoindependiente"/>
    <w:uiPriority w:val="99"/>
    <w:semiHidden/>
    <w:rsid w:val="00B862BD"/>
  </w:style>
  <w:style w:type="character" w:customStyle="1" w:styleId="a">
    <w:name w:val="a"/>
    <w:basedOn w:val="Fuentedeprrafopredeter"/>
    <w:rsid w:val="00747149"/>
  </w:style>
  <w:style w:type="paragraph" w:styleId="Textonotaalfinal">
    <w:name w:val="endnote text"/>
    <w:basedOn w:val="Normal"/>
    <w:link w:val="TextonotaalfinalCar"/>
    <w:uiPriority w:val="99"/>
    <w:semiHidden/>
    <w:unhideWhenUsed/>
    <w:rsid w:val="00A233D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233D5"/>
    <w:rPr>
      <w:sz w:val="20"/>
      <w:szCs w:val="20"/>
    </w:rPr>
  </w:style>
  <w:style w:type="character" w:styleId="Refdenotaalfinal">
    <w:name w:val="endnote reference"/>
    <w:basedOn w:val="Fuentedeprrafopredeter"/>
    <w:uiPriority w:val="99"/>
    <w:semiHidden/>
    <w:unhideWhenUsed/>
    <w:rsid w:val="00A233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7692">
      <w:bodyDiv w:val="1"/>
      <w:marLeft w:val="0"/>
      <w:marRight w:val="0"/>
      <w:marTop w:val="0"/>
      <w:marBottom w:val="0"/>
      <w:divBdr>
        <w:top w:val="none" w:sz="0" w:space="0" w:color="auto"/>
        <w:left w:val="none" w:sz="0" w:space="0" w:color="auto"/>
        <w:bottom w:val="none" w:sz="0" w:space="0" w:color="auto"/>
        <w:right w:val="none" w:sz="0" w:space="0" w:color="auto"/>
      </w:divBdr>
      <w:divsChild>
        <w:div w:id="312636112">
          <w:marLeft w:val="0"/>
          <w:marRight w:val="0"/>
          <w:marTop w:val="0"/>
          <w:marBottom w:val="0"/>
          <w:divBdr>
            <w:top w:val="none" w:sz="0" w:space="0" w:color="auto"/>
            <w:left w:val="none" w:sz="0" w:space="0" w:color="auto"/>
            <w:bottom w:val="none" w:sz="0" w:space="0" w:color="auto"/>
            <w:right w:val="none" w:sz="0" w:space="0" w:color="auto"/>
          </w:divBdr>
        </w:div>
        <w:div w:id="859007854">
          <w:marLeft w:val="0"/>
          <w:marRight w:val="0"/>
          <w:marTop w:val="0"/>
          <w:marBottom w:val="0"/>
          <w:divBdr>
            <w:top w:val="none" w:sz="0" w:space="0" w:color="auto"/>
            <w:left w:val="none" w:sz="0" w:space="0" w:color="auto"/>
            <w:bottom w:val="none" w:sz="0" w:space="0" w:color="auto"/>
            <w:right w:val="none" w:sz="0" w:space="0" w:color="auto"/>
          </w:divBdr>
        </w:div>
        <w:div w:id="296378779">
          <w:marLeft w:val="0"/>
          <w:marRight w:val="0"/>
          <w:marTop w:val="0"/>
          <w:marBottom w:val="0"/>
          <w:divBdr>
            <w:top w:val="none" w:sz="0" w:space="0" w:color="auto"/>
            <w:left w:val="none" w:sz="0" w:space="0" w:color="auto"/>
            <w:bottom w:val="none" w:sz="0" w:space="0" w:color="auto"/>
            <w:right w:val="none" w:sz="0" w:space="0" w:color="auto"/>
          </w:divBdr>
        </w:div>
        <w:div w:id="299657117">
          <w:marLeft w:val="0"/>
          <w:marRight w:val="0"/>
          <w:marTop w:val="0"/>
          <w:marBottom w:val="0"/>
          <w:divBdr>
            <w:top w:val="none" w:sz="0" w:space="0" w:color="auto"/>
            <w:left w:val="none" w:sz="0" w:space="0" w:color="auto"/>
            <w:bottom w:val="none" w:sz="0" w:space="0" w:color="auto"/>
            <w:right w:val="none" w:sz="0" w:space="0" w:color="auto"/>
          </w:divBdr>
        </w:div>
        <w:div w:id="465271712">
          <w:marLeft w:val="0"/>
          <w:marRight w:val="0"/>
          <w:marTop w:val="0"/>
          <w:marBottom w:val="0"/>
          <w:divBdr>
            <w:top w:val="none" w:sz="0" w:space="0" w:color="auto"/>
            <w:left w:val="none" w:sz="0" w:space="0" w:color="auto"/>
            <w:bottom w:val="none" w:sz="0" w:space="0" w:color="auto"/>
            <w:right w:val="none" w:sz="0" w:space="0" w:color="auto"/>
          </w:divBdr>
        </w:div>
        <w:div w:id="1599174698">
          <w:marLeft w:val="0"/>
          <w:marRight w:val="0"/>
          <w:marTop w:val="0"/>
          <w:marBottom w:val="0"/>
          <w:divBdr>
            <w:top w:val="none" w:sz="0" w:space="0" w:color="auto"/>
            <w:left w:val="none" w:sz="0" w:space="0" w:color="auto"/>
            <w:bottom w:val="none" w:sz="0" w:space="0" w:color="auto"/>
            <w:right w:val="none" w:sz="0" w:space="0" w:color="auto"/>
          </w:divBdr>
        </w:div>
        <w:div w:id="11882672">
          <w:marLeft w:val="0"/>
          <w:marRight w:val="0"/>
          <w:marTop w:val="0"/>
          <w:marBottom w:val="0"/>
          <w:divBdr>
            <w:top w:val="none" w:sz="0" w:space="0" w:color="auto"/>
            <w:left w:val="none" w:sz="0" w:space="0" w:color="auto"/>
            <w:bottom w:val="none" w:sz="0" w:space="0" w:color="auto"/>
            <w:right w:val="none" w:sz="0" w:space="0" w:color="auto"/>
          </w:divBdr>
        </w:div>
        <w:div w:id="501503989">
          <w:marLeft w:val="0"/>
          <w:marRight w:val="0"/>
          <w:marTop w:val="0"/>
          <w:marBottom w:val="0"/>
          <w:divBdr>
            <w:top w:val="none" w:sz="0" w:space="0" w:color="auto"/>
            <w:left w:val="none" w:sz="0" w:space="0" w:color="auto"/>
            <w:bottom w:val="none" w:sz="0" w:space="0" w:color="auto"/>
            <w:right w:val="none" w:sz="0" w:space="0" w:color="auto"/>
          </w:divBdr>
        </w:div>
        <w:div w:id="2011634620">
          <w:marLeft w:val="0"/>
          <w:marRight w:val="0"/>
          <w:marTop w:val="0"/>
          <w:marBottom w:val="0"/>
          <w:divBdr>
            <w:top w:val="none" w:sz="0" w:space="0" w:color="auto"/>
            <w:left w:val="none" w:sz="0" w:space="0" w:color="auto"/>
            <w:bottom w:val="none" w:sz="0" w:space="0" w:color="auto"/>
            <w:right w:val="none" w:sz="0" w:space="0" w:color="auto"/>
          </w:divBdr>
        </w:div>
        <w:div w:id="365106872">
          <w:marLeft w:val="0"/>
          <w:marRight w:val="0"/>
          <w:marTop w:val="0"/>
          <w:marBottom w:val="0"/>
          <w:divBdr>
            <w:top w:val="none" w:sz="0" w:space="0" w:color="auto"/>
            <w:left w:val="none" w:sz="0" w:space="0" w:color="auto"/>
            <w:bottom w:val="none" w:sz="0" w:space="0" w:color="auto"/>
            <w:right w:val="none" w:sz="0" w:space="0" w:color="auto"/>
          </w:divBdr>
        </w:div>
        <w:div w:id="730082703">
          <w:marLeft w:val="0"/>
          <w:marRight w:val="0"/>
          <w:marTop w:val="0"/>
          <w:marBottom w:val="0"/>
          <w:divBdr>
            <w:top w:val="none" w:sz="0" w:space="0" w:color="auto"/>
            <w:left w:val="none" w:sz="0" w:space="0" w:color="auto"/>
            <w:bottom w:val="none" w:sz="0" w:space="0" w:color="auto"/>
            <w:right w:val="none" w:sz="0" w:space="0" w:color="auto"/>
          </w:divBdr>
        </w:div>
        <w:div w:id="1531381038">
          <w:marLeft w:val="0"/>
          <w:marRight w:val="0"/>
          <w:marTop w:val="0"/>
          <w:marBottom w:val="0"/>
          <w:divBdr>
            <w:top w:val="none" w:sz="0" w:space="0" w:color="auto"/>
            <w:left w:val="none" w:sz="0" w:space="0" w:color="auto"/>
            <w:bottom w:val="none" w:sz="0" w:space="0" w:color="auto"/>
            <w:right w:val="none" w:sz="0" w:space="0" w:color="auto"/>
          </w:divBdr>
        </w:div>
        <w:div w:id="750813093">
          <w:marLeft w:val="0"/>
          <w:marRight w:val="0"/>
          <w:marTop w:val="0"/>
          <w:marBottom w:val="0"/>
          <w:divBdr>
            <w:top w:val="none" w:sz="0" w:space="0" w:color="auto"/>
            <w:left w:val="none" w:sz="0" w:space="0" w:color="auto"/>
            <w:bottom w:val="none" w:sz="0" w:space="0" w:color="auto"/>
            <w:right w:val="none" w:sz="0" w:space="0" w:color="auto"/>
          </w:divBdr>
        </w:div>
      </w:divsChild>
    </w:div>
    <w:div w:id="180318601">
      <w:bodyDiv w:val="1"/>
      <w:marLeft w:val="0"/>
      <w:marRight w:val="0"/>
      <w:marTop w:val="0"/>
      <w:marBottom w:val="0"/>
      <w:divBdr>
        <w:top w:val="none" w:sz="0" w:space="0" w:color="auto"/>
        <w:left w:val="none" w:sz="0" w:space="0" w:color="auto"/>
        <w:bottom w:val="none" w:sz="0" w:space="0" w:color="auto"/>
        <w:right w:val="none" w:sz="0" w:space="0" w:color="auto"/>
      </w:divBdr>
    </w:div>
    <w:div w:id="304166744">
      <w:bodyDiv w:val="1"/>
      <w:marLeft w:val="0"/>
      <w:marRight w:val="0"/>
      <w:marTop w:val="0"/>
      <w:marBottom w:val="0"/>
      <w:divBdr>
        <w:top w:val="none" w:sz="0" w:space="0" w:color="auto"/>
        <w:left w:val="none" w:sz="0" w:space="0" w:color="auto"/>
        <w:bottom w:val="none" w:sz="0" w:space="0" w:color="auto"/>
        <w:right w:val="none" w:sz="0" w:space="0" w:color="auto"/>
      </w:divBdr>
      <w:divsChild>
        <w:div w:id="1935360679">
          <w:marLeft w:val="547"/>
          <w:marRight w:val="0"/>
          <w:marTop w:val="0"/>
          <w:marBottom w:val="0"/>
          <w:divBdr>
            <w:top w:val="none" w:sz="0" w:space="0" w:color="auto"/>
            <w:left w:val="none" w:sz="0" w:space="0" w:color="auto"/>
            <w:bottom w:val="none" w:sz="0" w:space="0" w:color="auto"/>
            <w:right w:val="none" w:sz="0" w:space="0" w:color="auto"/>
          </w:divBdr>
        </w:div>
        <w:div w:id="176816494">
          <w:marLeft w:val="547"/>
          <w:marRight w:val="0"/>
          <w:marTop w:val="0"/>
          <w:marBottom w:val="0"/>
          <w:divBdr>
            <w:top w:val="none" w:sz="0" w:space="0" w:color="auto"/>
            <w:left w:val="none" w:sz="0" w:space="0" w:color="auto"/>
            <w:bottom w:val="none" w:sz="0" w:space="0" w:color="auto"/>
            <w:right w:val="none" w:sz="0" w:space="0" w:color="auto"/>
          </w:divBdr>
        </w:div>
        <w:div w:id="1488984294">
          <w:marLeft w:val="547"/>
          <w:marRight w:val="0"/>
          <w:marTop w:val="0"/>
          <w:marBottom w:val="0"/>
          <w:divBdr>
            <w:top w:val="none" w:sz="0" w:space="0" w:color="auto"/>
            <w:left w:val="none" w:sz="0" w:space="0" w:color="auto"/>
            <w:bottom w:val="none" w:sz="0" w:space="0" w:color="auto"/>
            <w:right w:val="none" w:sz="0" w:space="0" w:color="auto"/>
          </w:divBdr>
        </w:div>
        <w:div w:id="1219706078">
          <w:marLeft w:val="547"/>
          <w:marRight w:val="0"/>
          <w:marTop w:val="0"/>
          <w:marBottom w:val="0"/>
          <w:divBdr>
            <w:top w:val="none" w:sz="0" w:space="0" w:color="auto"/>
            <w:left w:val="none" w:sz="0" w:space="0" w:color="auto"/>
            <w:bottom w:val="none" w:sz="0" w:space="0" w:color="auto"/>
            <w:right w:val="none" w:sz="0" w:space="0" w:color="auto"/>
          </w:divBdr>
        </w:div>
        <w:div w:id="912280534">
          <w:marLeft w:val="547"/>
          <w:marRight w:val="0"/>
          <w:marTop w:val="0"/>
          <w:marBottom w:val="0"/>
          <w:divBdr>
            <w:top w:val="none" w:sz="0" w:space="0" w:color="auto"/>
            <w:left w:val="none" w:sz="0" w:space="0" w:color="auto"/>
            <w:bottom w:val="none" w:sz="0" w:space="0" w:color="auto"/>
            <w:right w:val="none" w:sz="0" w:space="0" w:color="auto"/>
          </w:divBdr>
        </w:div>
        <w:div w:id="1928877023">
          <w:marLeft w:val="547"/>
          <w:marRight w:val="0"/>
          <w:marTop w:val="0"/>
          <w:marBottom w:val="0"/>
          <w:divBdr>
            <w:top w:val="none" w:sz="0" w:space="0" w:color="auto"/>
            <w:left w:val="none" w:sz="0" w:space="0" w:color="auto"/>
            <w:bottom w:val="none" w:sz="0" w:space="0" w:color="auto"/>
            <w:right w:val="none" w:sz="0" w:space="0" w:color="auto"/>
          </w:divBdr>
        </w:div>
        <w:div w:id="712343384">
          <w:marLeft w:val="547"/>
          <w:marRight w:val="0"/>
          <w:marTop w:val="0"/>
          <w:marBottom w:val="0"/>
          <w:divBdr>
            <w:top w:val="none" w:sz="0" w:space="0" w:color="auto"/>
            <w:left w:val="none" w:sz="0" w:space="0" w:color="auto"/>
            <w:bottom w:val="none" w:sz="0" w:space="0" w:color="auto"/>
            <w:right w:val="none" w:sz="0" w:space="0" w:color="auto"/>
          </w:divBdr>
        </w:div>
      </w:divsChild>
    </w:div>
    <w:div w:id="524173112">
      <w:bodyDiv w:val="1"/>
      <w:marLeft w:val="0"/>
      <w:marRight w:val="0"/>
      <w:marTop w:val="0"/>
      <w:marBottom w:val="0"/>
      <w:divBdr>
        <w:top w:val="none" w:sz="0" w:space="0" w:color="auto"/>
        <w:left w:val="none" w:sz="0" w:space="0" w:color="auto"/>
        <w:bottom w:val="none" w:sz="0" w:space="0" w:color="auto"/>
        <w:right w:val="none" w:sz="0" w:space="0" w:color="auto"/>
      </w:divBdr>
    </w:div>
    <w:div w:id="528449163">
      <w:bodyDiv w:val="1"/>
      <w:marLeft w:val="0"/>
      <w:marRight w:val="0"/>
      <w:marTop w:val="0"/>
      <w:marBottom w:val="0"/>
      <w:divBdr>
        <w:top w:val="none" w:sz="0" w:space="0" w:color="auto"/>
        <w:left w:val="none" w:sz="0" w:space="0" w:color="auto"/>
        <w:bottom w:val="none" w:sz="0" w:space="0" w:color="auto"/>
        <w:right w:val="none" w:sz="0" w:space="0" w:color="auto"/>
      </w:divBdr>
    </w:div>
    <w:div w:id="560867903">
      <w:bodyDiv w:val="1"/>
      <w:marLeft w:val="0"/>
      <w:marRight w:val="0"/>
      <w:marTop w:val="0"/>
      <w:marBottom w:val="0"/>
      <w:divBdr>
        <w:top w:val="none" w:sz="0" w:space="0" w:color="auto"/>
        <w:left w:val="none" w:sz="0" w:space="0" w:color="auto"/>
        <w:bottom w:val="none" w:sz="0" w:space="0" w:color="auto"/>
        <w:right w:val="none" w:sz="0" w:space="0" w:color="auto"/>
      </w:divBdr>
      <w:divsChild>
        <w:div w:id="719937408">
          <w:marLeft w:val="0"/>
          <w:marRight w:val="0"/>
          <w:marTop w:val="0"/>
          <w:marBottom w:val="0"/>
          <w:divBdr>
            <w:top w:val="none" w:sz="0" w:space="0" w:color="auto"/>
            <w:left w:val="none" w:sz="0" w:space="0" w:color="auto"/>
            <w:bottom w:val="none" w:sz="0" w:space="0" w:color="auto"/>
            <w:right w:val="none" w:sz="0" w:space="0" w:color="auto"/>
          </w:divBdr>
        </w:div>
        <w:div w:id="1141465863">
          <w:marLeft w:val="0"/>
          <w:marRight w:val="0"/>
          <w:marTop w:val="0"/>
          <w:marBottom w:val="0"/>
          <w:divBdr>
            <w:top w:val="none" w:sz="0" w:space="0" w:color="auto"/>
            <w:left w:val="none" w:sz="0" w:space="0" w:color="auto"/>
            <w:bottom w:val="none" w:sz="0" w:space="0" w:color="auto"/>
            <w:right w:val="none" w:sz="0" w:space="0" w:color="auto"/>
          </w:divBdr>
        </w:div>
        <w:div w:id="523791521">
          <w:marLeft w:val="0"/>
          <w:marRight w:val="0"/>
          <w:marTop w:val="0"/>
          <w:marBottom w:val="0"/>
          <w:divBdr>
            <w:top w:val="none" w:sz="0" w:space="0" w:color="auto"/>
            <w:left w:val="none" w:sz="0" w:space="0" w:color="auto"/>
            <w:bottom w:val="none" w:sz="0" w:space="0" w:color="auto"/>
            <w:right w:val="none" w:sz="0" w:space="0" w:color="auto"/>
          </w:divBdr>
        </w:div>
        <w:div w:id="294675766">
          <w:marLeft w:val="0"/>
          <w:marRight w:val="0"/>
          <w:marTop w:val="0"/>
          <w:marBottom w:val="0"/>
          <w:divBdr>
            <w:top w:val="none" w:sz="0" w:space="0" w:color="auto"/>
            <w:left w:val="none" w:sz="0" w:space="0" w:color="auto"/>
            <w:bottom w:val="none" w:sz="0" w:space="0" w:color="auto"/>
            <w:right w:val="none" w:sz="0" w:space="0" w:color="auto"/>
          </w:divBdr>
        </w:div>
        <w:div w:id="1999649657">
          <w:marLeft w:val="0"/>
          <w:marRight w:val="0"/>
          <w:marTop w:val="0"/>
          <w:marBottom w:val="0"/>
          <w:divBdr>
            <w:top w:val="none" w:sz="0" w:space="0" w:color="auto"/>
            <w:left w:val="none" w:sz="0" w:space="0" w:color="auto"/>
            <w:bottom w:val="none" w:sz="0" w:space="0" w:color="auto"/>
            <w:right w:val="none" w:sz="0" w:space="0" w:color="auto"/>
          </w:divBdr>
        </w:div>
        <w:div w:id="802963119">
          <w:marLeft w:val="0"/>
          <w:marRight w:val="0"/>
          <w:marTop w:val="0"/>
          <w:marBottom w:val="0"/>
          <w:divBdr>
            <w:top w:val="none" w:sz="0" w:space="0" w:color="auto"/>
            <w:left w:val="none" w:sz="0" w:space="0" w:color="auto"/>
            <w:bottom w:val="none" w:sz="0" w:space="0" w:color="auto"/>
            <w:right w:val="none" w:sz="0" w:space="0" w:color="auto"/>
          </w:divBdr>
        </w:div>
        <w:div w:id="1468739621">
          <w:marLeft w:val="0"/>
          <w:marRight w:val="0"/>
          <w:marTop w:val="0"/>
          <w:marBottom w:val="0"/>
          <w:divBdr>
            <w:top w:val="none" w:sz="0" w:space="0" w:color="auto"/>
            <w:left w:val="none" w:sz="0" w:space="0" w:color="auto"/>
            <w:bottom w:val="none" w:sz="0" w:space="0" w:color="auto"/>
            <w:right w:val="none" w:sz="0" w:space="0" w:color="auto"/>
          </w:divBdr>
        </w:div>
        <w:div w:id="204610414">
          <w:marLeft w:val="0"/>
          <w:marRight w:val="0"/>
          <w:marTop w:val="0"/>
          <w:marBottom w:val="0"/>
          <w:divBdr>
            <w:top w:val="none" w:sz="0" w:space="0" w:color="auto"/>
            <w:left w:val="none" w:sz="0" w:space="0" w:color="auto"/>
            <w:bottom w:val="none" w:sz="0" w:space="0" w:color="auto"/>
            <w:right w:val="none" w:sz="0" w:space="0" w:color="auto"/>
          </w:divBdr>
        </w:div>
        <w:div w:id="1304232020">
          <w:marLeft w:val="0"/>
          <w:marRight w:val="0"/>
          <w:marTop w:val="0"/>
          <w:marBottom w:val="0"/>
          <w:divBdr>
            <w:top w:val="none" w:sz="0" w:space="0" w:color="auto"/>
            <w:left w:val="none" w:sz="0" w:space="0" w:color="auto"/>
            <w:bottom w:val="none" w:sz="0" w:space="0" w:color="auto"/>
            <w:right w:val="none" w:sz="0" w:space="0" w:color="auto"/>
          </w:divBdr>
        </w:div>
        <w:div w:id="378018840">
          <w:marLeft w:val="0"/>
          <w:marRight w:val="0"/>
          <w:marTop w:val="0"/>
          <w:marBottom w:val="0"/>
          <w:divBdr>
            <w:top w:val="none" w:sz="0" w:space="0" w:color="auto"/>
            <w:left w:val="none" w:sz="0" w:space="0" w:color="auto"/>
            <w:bottom w:val="none" w:sz="0" w:space="0" w:color="auto"/>
            <w:right w:val="none" w:sz="0" w:space="0" w:color="auto"/>
          </w:divBdr>
        </w:div>
        <w:div w:id="1582982780">
          <w:marLeft w:val="0"/>
          <w:marRight w:val="0"/>
          <w:marTop w:val="0"/>
          <w:marBottom w:val="0"/>
          <w:divBdr>
            <w:top w:val="none" w:sz="0" w:space="0" w:color="auto"/>
            <w:left w:val="none" w:sz="0" w:space="0" w:color="auto"/>
            <w:bottom w:val="none" w:sz="0" w:space="0" w:color="auto"/>
            <w:right w:val="none" w:sz="0" w:space="0" w:color="auto"/>
          </w:divBdr>
        </w:div>
        <w:div w:id="1426413008">
          <w:marLeft w:val="0"/>
          <w:marRight w:val="0"/>
          <w:marTop w:val="0"/>
          <w:marBottom w:val="0"/>
          <w:divBdr>
            <w:top w:val="none" w:sz="0" w:space="0" w:color="auto"/>
            <w:left w:val="none" w:sz="0" w:space="0" w:color="auto"/>
            <w:bottom w:val="none" w:sz="0" w:space="0" w:color="auto"/>
            <w:right w:val="none" w:sz="0" w:space="0" w:color="auto"/>
          </w:divBdr>
        </w:div>
        <w:div w:id="941303685">
          <w:marLeft w:val="0"/>
          <w:marRight w:val="0"/>
          <w:marTop w:val="0"/>
          <w:marBottom w:val="0"/>
          <w:divBdr>
            <w:top w:val="none" w:sz="0" w:space="0" w:color="auto"/>
            <w:left w:val="none" w:sz="0" w:space="0" w:color="auto"/>
            <w:bottom w:val="none" w:sz="0" w:space="0" w:color="auto"/>
            <w:right w:val="none" w:sz="0" w:space="0" w:color="auto"/>
          </w:divBdr>
        </w:div>
      </w:divsChild>
    </w:div>
    <w:div w:id="580676583">
      <w:bodyDiv w:val="1"/>
      <w:marLeft w:val="0"/>
      <w:marRight w:val="0"/>
      <w:marTop w:val="0"/>
      <w:marBottom w:val="0"/>
      <w:divBdr>
        <w:top w:val="none" w:sz="0" w:space="0" w:color="auto"/>
        <w:left w:val="none" w:sz="0" w:space="0" w:color="auto"/>
        <w:bottom w:val="none" w:sz="0" w:space="0" w:color="auto"/>
        <w:right w:val="none" w:sz="0" w:space="0" w:color="auto"/>
      </w:divBdr>
    </w:div>
    <w:div w:id="652832488">
      <w:bodyDiv w:val="1"/>
      <w:marLeft w:val="0"/>
      <w:marRight w:val="0"/>
      <w:marTop w:val="0"/>
      <w:marBottom w:val="0"/>
      <w:divBdr>
        <w:top w:val="none" w:sz="0" w:space="0" w:color="auto"/>
        <w:left w:val="none" w:sz="0" w:space="0" w:color="auto"/>
        <w:bottom w:val="none" w:sz="0" w:space="0" w:color="auto"/>
        <w:right w:val="none" w:sz="0" w:space="0" w:color="auto"/>
      </w:divBdr>
    </w:div>
    <w:div w:id="1119833592">
      <w:bodyDiv w:val="1"/>
      <w:marLeft w:val="0"/>
      <w:marRight w:val="0"/>
      <w:marTop w:val="0"/>
      <w:marBottom w:val="0"/>
      <w:divBdr>
        <w:top w:val="none" w:sz="0" w:space="0" w:color="auto"/>
        <w:left w:val="none" w:sz="0" w:space="0" w:color="auto"/>
        <w:bottom w:val="none" w:sz="0" w:space="0" w:color="auto"/>
        <w:right w:val="none" w:sz="0" w:space="0" w:color="auto"/>
      </w:divBdr>
      <w:divsChild>
        <w:div w:id="1614826967">
          <w:marLeft w:val="547"/>
          <w:marRight w:val="0"/>
          <w:marTop w:val="0"/>
          <w:marBottom w:val="0"/>
          <w:divBdr>
            <w:top w:val="none" w:sz="0" w:space="0" w:color="auto"/>
            <w:left w:val="none" w:sz="0" w:space="0" w:color="auto"/>
            <w:bottom w:val="none" w:sz="0" w:space="0" w:color="auto"/>
            <w:right w:val="none" w:sz="0" w:space="0" w:color="auto"/>
          </w:divBdr>
        </w:div>
      </w:divsChild>
    </w:div>
    <w:div w:id="1198736639">
      <w:bodyDiv w:val="1"/>
      <w:marLeft w:val="0"/>
      <w:marRight w:val="0"/>
      <w:marTop w:val="0"/>
      <w:marBottom w:val="0"/>
      <w:divBdr>
        <w:top w:val="none" w:sz="0" w:space="0" w:color="auto"/>
        <w:left w:val="none" w:sz="0" w:space="0" w:color="auto"/>
        <w:bottom w:val="none" w:sz="0" w:space="0" w:color="auto"/>
        <w:right w:val="none" w:sz="0" w:space="0" w:color="auto"/>
      </w:divBdr>
    </w:div>
    <w:div w:id="1271430089">
      <w:bodyDiv w:val="1"/>
      <w:marLeft w:val="0"/>
      <w:marRight w:val="0"/>
      <w:marTop w:val="0"/>
      <w:marBottom w:val="0"/>
      <w:divBdr>
        <w:top w:val="none" w:sz="0" w:space="0" w:color="auto"/>
        <w:left w:val="none" w:sz="0" w:space="0" w:color="auto"/>
        <w:bottom w:val="none" w:sz="0" w:space="0" w:color="auto"/>
        <w:right w:val="none" w:sz="0" w:space="0" w:color="auto"/>
      </w:divBdr>
      <w:divsChild>
        <w:div w:id="120462246">
          <w:marLeft w:val="418"/>
          <w:marRight w:val="0"/>
          <w:marTop w:val="0"/>
          <w:marBottom w:val="0"/>
          <w:divBdr>
            <w:top w:val="none" w:sz="0" w:space="0" w:color="auto"/>
            <w:left w:val="none" w:sz="0" w:space="0" w:color="auto"/>
            <w:bottom w:val="none" w:sz="0" w:space="0" w:color="auto"/>
            <w:right w:val="none" w:sz="0" w:space="0" w:color="auto"/>
          </w:divBdr>
        </w:div>
      </w:divsChild>
    </w:div>
    <w:div w:id="1394356282">
      <w:bodyDiv w:val="1"/>
      <w:marLeft w:val="0"/>
      <w:marRight w:val="0"/>
      <w:marTop w:val="0"/>
      <w:marBottom w:val="0"/>
      <w:divBdr>
        <w:top w:val="none" w:sz="0" w:space="0" w:color="auto"/>
        <w:left w:val="none" w:sz="0" w:space="0" w:color="auto"/>
        <w:bottom w:val="none" w:sz="0" w:space="0" w:color="auto"/>
        <w:right w:val="none" w:sz="0" w:space="0" w:color="auto"/>
      </w:divBdr>
    </w:div>
    <w:div w:id="1730568439">
      <w:bodyDiv w:val="1"/>
      <w:marLeft w:val="0"/>
      <w:marRight w:val="0"/>
      <w:marTop w:val="0"/>
      <w:marBottom w:val="0"/>
      <w:divBdr>
        <w:top w:val="none" w:sz="0" w:space="0" w:color="auto"/>
        <w:left w:val="none" w:sz="0" w:space="0" w:color="auto"/>
        <w:bottom w:val="none" w:sz="0" w:space="0" w:color="auto"/>
        <w:right w:val="none" w:sz="0" w:space="0" w:color="auto"/>
      </w:divBdr>
    </w:div>
    <w:div w:id="1787503158">
      <w:bodyDiv w:val="1"/>
      <w:marLeft w:val="0"/>
      <w:marRight w:val="0"/>
      <w:marTop w:val="0"/>
      <w:marBottom w:val="0"/>
      <w:divBdr>
        <w:top w:val="none" w:sz="0" w:space="0" w:color="auto"/>
        <w:left w:val="none" w:sz="0" w:space="0" w:color="auto"/>
        <w:bottom w:val="none" w:sz="0" w:space="0" w:color="auto"/>
        <w:right w:val="none" w:sz="0" w:space="0" w:color="auto"/>
      </w:divBdr>
    </w:div>
    <w:div w:id="1809856950">
      <w:bodyDiv w:val="1"/>
      <w:marLeft w:val="0"/>
      <w:marRight w:val="0"/>
      <w:marTop w:val="0"/>
      <w:marBottom w:val="0"/>
      <w:divBdr>
        <w:top w:val="none" w:sz="0" w:space="0" w:color="auto"/>
        <w:left w:val="none" w:sz="0" w:space="0" w:color="auto"/>
        <w:bottom w:val="none" w:sz="0" w:space="0" w:color="auto"/>
        <w:right w:val="none" w:sz="0" w:space="0" w:color="auto"/>
      </w:divBdr>
    </w:div>
    <w:div w:id="1845899694">
      <w:bodyDiv w:val="1"/>
      <w:marLeft w:val="0"/>
      <w:marRight w:val="0"/>
      <w:marTop w:val="0"/>
      <w:marBottom w:val="0"/>
      <w:divBdr>
        <w:top w:val="none" w:sz="0" w:space="0" w:color="auto"/>
        <w:left w:val="none" w:sz="0" w:space="0" w:color="auto"/>
        <w:bottom w:val="none" w:sz="0" w:space="0" w:color="auto"/>
        <w:right w:val="none" w:sz="0" w:space="0" w:color="auto"/>
      </w:divBdr>
      <w:divsChild>
        <w:div w:id="1156720646">
          <w:marLeft w:val="547"/>
          <w:marRight w:val="0"/>
          <w:marTop w:val="0"/>
          <w:marBottom w:val="0"/>
          <w:divBdr>
            <w:top w:val="none" w:sz="0" w:space="0" w:color="auto"/>
            <w:left w:val="none" w:sz="0" w:space="0" w:color="auto"/>
            <w:bottom w:val="none" w:sz="0" w:space="0" w:color="auto"/>
            <w:right w:val="none" w:sz="0" w:space="0" w:color="auto"/>
          </w:divBdr>
        </w:div>
        <w:div w:id="147332204">
          <w:marLeft w:val="547"/>
          <w:marRight w:val="0"/>
          <w:marTop w:val="0"/>
          <w:marBottom w:val="0"/>
          <w:divBdr>
            <w:top w:val="none" w:sz="0" w:space="0" w:color="auto"/>
            <w:left w:val="none" w:sz="0" w:space="0" w:color="auto"/>
            <w:bottom w:val="none" w:sz="0" w:space="0" w:color="auto"/>
            <w:right w:val="none" w:sz="0" w:space="0" w:color="auto"/>
          </w:divBdr>
        </w:div>
      </w:divsChild>
    </w:div>
    <w:div w:id="1998806247">
      <w:bodyDiv w:val="1"/>
      <w:marLeft w:val="0"/>
      <w:marRight w:val="0"/>
      <w:marTop w:val="0"/>
      <w:marBottom w:val="0"/>
      <w:divBdr>
        <w:top w:val="none" w:sz="0" w:space="0" w:color="auto"/>
        <w:left w:val="none" w:sz="0" w:space="0" w:color="auto"/>
        <w:bottom w:val="none" w:sz="0" w:space="0" w:color="auto"/>
        <w:right w:val="none" w:sz="0" w:space="0" w:color="auto"/>
      </w:divBdr>
    </w:div>
    <w:div w:id="2061979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inalaboraldevenezuela.com.ve/SSST.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dicinalaboraldevenezuela.com.ve/lopcyma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icinalaboraldevenezuela.com.ve/SSST.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rmedica.com.mx/salud-empresarial/" TargetMode="External"/><Relationship Id="rId4" Type="http://schemas.openxmlformats.org/officeDocument/2006/relationships/settings" Target="settings.xml"/><Relationship Id="rId9" Type="http://schemas.openxmlformats.org/officeDocument/2006/relationships/hyperlink" Target="https://www.medicinalaboraldevenezuela.com.ve/lopcymat.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3C15E-6C95-4916-8E6E-F1367E19C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4849</Words>
  <Characters>26673</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REPÚBLICA BOLIVARIANA DE VENEZUELA</vt:lpstr>
    </vt:vector>
  </TitlesOfParts>
  <Company>Hewlett-Packard Company</Company>
  <LinksUpToDate>false</LinksUpToDate>
  <CharactersWithSpaces>31460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BOLIVARIANA DE VENEZUELA</dc:title>
  <dc:creator>.</dc:creator>
  <cp:lastModifiedBy>dparaguan</cp:lastModifiedBy>
  <cp:revision>2</cp:revision>
  <cp:lastPrinted>2015-04-08T19:40:00Z</cp:lastPrinted>
  <dcterms:created xsi:type="dcterms:W3CDTF">2025-03-19T17:48:00Z</dcterms:created>
  <dcterms:modified xsi:type="dcterms:W3CDTF">2025-03-19T17:48:00Z</dcterms:modified>
</cp:coreProperties>
</file>